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C6" w:rsidRPr="006259C6" w:rsidRDefault="008904E9" w:rsidP="008904E9">
      <w:pPr>
        <w:pStyle w:val="a7"/>
        <w:tabs>
          <w:tab w:val="left" w:pos="540"/>
        </w:tabs>
        <w:rPr>
          <w:b/>
          <w:bCs/>
        </w:rPr>
      </w:pPr>
      <w:r w:rsidRPr="006259C6">
        <w:rPr>
          <w:b/>
          <w:bCs/>
        </w:rPr>
        <w:t xml:space="preserve">Информация </w:t>
      </w:r>
    </w:p>
    <w:p w:rsidR="006259C6" w:rsidRDefault="008904E9" w:rsidP="008904E9">
      <w:pPr>
        <w:pStyle w:val="a7"/>
        <w:tabs>
          <w:tab w:val="left" w:pos="540"/>
        </w:tabs>
        <w:rPr>
          <w:rFonts w:eastAsia="Calibri"/>
          <w:lang w:eastAsia="en-US"/>
        </w:rPr>
      </w:pPr>
      <w:r w:rsidRPr="006259C6">
        <w:t>по результатам проведения экспертно-аналитического мероприятия</w:t>
      </w:r>
      <w:r w:rsidRPr="006259C6">
        <w:rPr>
          <w:b/>
        </w:rPr>
        <w:t xml:space="preserve"> </w:t>
      </w:r>
    </w:p>
    <w:p w:rsidR="008904E9" w:rsidRPr="006259C6" w:rsidRDefault="006259C6" w:rsidP="008904E9">
      <w:pPr>
        <w:pStyle w:val="a7"/>
        <w:tabs>
          <w:tab w:val="left" w:pos="540"/>
        </w:tabs>
        <w:rPr>
          <w:b/>
        </w:rPr>
      </w:pPr>
      <w:r w:rsidRPr="006259C6">
        <w:rPr>
          <w:rFonts w:eastAsia="Calibri"/>
          <w:lang w:eastAsia="en-US"/>
        </w:rPr>
        <w:t>«</w:t>
      </w:r>
      <w:r w:rsidRPr="006259C6">
        <w:t>Проверка законности, результативности (эффективности и экономности) использования бюджетных средств на проведение текущего ремонта муниципального жилого фонда  в рамках муниципальной программы «Обеспечение качественными жилищно-коммунальными услугами населения и основные направления благоустройства в городе Новочеркасске» за 2019-2020 годы, текущий период 2021 года»</w:t>
      </w:r>
      <w:r w:rsidRPr="006259C6">
        <w:rPr>
          <w:b/>
        </w:rPr>
        <w:t xml:space="preserve"> </w:t>
      </w:r>
    </w:p>
    <w:p w:rsidR="006259C6" w:rsidRPr="006259C6" w:rsidRDefault="006259C6" w:rsidP="00531FD5">
      <w:pPr>
        <w:pStyle w:val="a7"/>
        <w:tabs>
          <w:tab w:val="left" w:pos="540"/>
        </w:tabs>
        <w:jc w:val="left"/>
        <w:rPr>
          <w:b/>
          <w:sz w:val="16"/>
          <w:szCs w:val="16"/>
          <w:highlight w:val="yellow"/>
        </w:rPr>
      </w:pPr>
    </w:p>
    <w:p w:rsidR="006259C6" w:rsidRPr="006259C6" w:rsidRDefault="006259C6" w:rsidP="00531FD5">
      <w:pPr>
        <w:pStyle w:val="a7"/>
        <w:tabs>
          <w:tab w:val="left" w:pos="540"/>
        </w:tabs>
        <w:jc w:val="left"/>
        <w:rPr>
          <w:b/>
          <w:sz w:val="16"/>
          <w:szCs w:val="16"/>
          <w:highlight w:val="yellow"/>
        </w:rPr>
      </w:pPr>
    </w:p>
    <w:p w:rsidR="008904E9" w:rsidRPr="006259C6" w:rsidRDefault="008904E9" w:rsidP="008904E9">
      <w:pPr>
        <w:pStyle w:val="a6"/>
        <w:tabs>
          <w:tab w:val="left" w:pos="1134"/>
        </w:tabs>
        <w:spacing w:line="264" w:lineRule="auto"/>
        <w:ind w:left="0" w:firstLine="567"/>
        <w:jc w:val="both"/>
      </w:pPr>
      <w:r w:rsidRPr="006259C6">
        <w:t>Экспертно-аналитическое мероприятие проведено в соответствии с планом работы Контрольно-счетной палаты города Новочер</w:t>
      </w:r>
      <w:r w:rsidR="006259C6" w:rsidRPr="006259C6">
        <w:t>касска на 2021</w:t>
      </w:r>
      <w:r w:rsidR="006E40F4" w:rsidRPr="006259C6">
        <w:t xml:space="preserve"> год, утвержденным</w:t>
      </w:r>
      <w:r w:rsidRPr="006259C6">
        <w:t xml:space="preserve"> приказом председателя Контрольно-счетной</w:t>
      </w:r>
      <w:r w:rsidR="006259C6" w:rsidRPr="006259C6">
        <w:t xml:space="preserve"> палаты города Новочеркасска от 29.12. 2020 № 30-ОД.</w:t>
      </w:r>
    </w:p>
    <w:p w:rsidR="008904E9" w:rsidRPr="006259C6" w:rsidRDefault="008904E9" w:rsidP="008904E9">
      <w:pPr>
        <w:pStyle w:val="Default"/>
        <w:tabs>
          <w:tab w:val="left" w:pos="709"/>
        </w:tabs>
        <w:ind w:firstLine="567"/>
        <w:jc w:val="both"/>
        <w:rPr>
          <w:color w:val="auto"/>
          <w:sz w:val="28"/>
          <w:szCs w:val="28"/>
        </w:rPr>
      </w:pPr>
      <w:r w:rsidRPr="006259C6">
        <w:rPr>
          <w:color w:val="auto"/>
          <w:sz w:val="28"/>
          <w:szCs w:val="28"/>
        </w:rPr>
        <w:t>По результатам контрольного мероприятия установлено следующее.</w:t>
      </w:r>
    </w:p>
    <w:p w:rsidR="006259C6" w:rsidRPr="003532E8" w:rsidRDefault="006259C6" w:rsidP="006259C6">
      <w:pPr>
        <w:pStyle w:val="a3"/>
        <w:spacing w:before="52" w:line="283" w:lineRule="auto"/>
        <w:ind w:right="345" w:firstLine="709"/>
        <w:rPr>
          <w:b w:val="0"/>
          <w:spacing w:val="1"/>
          <w:sz w:val="28"/>
          <w:szCs w:val="28"/>
        </w:rPr>
      </w:pPr>
      <w:r w:rsidRPr="003532E8">
        <w:rPr>
          <w:b w:val="0"/>
          <w:sz w:val="28"/>
          <w:szCs w:val="28"/>
        </w:rPr>
        <w:t> В</w:t>
      </w:r>
      <w:r w:rsidRPr="003532E8">
        <w:rPr>
          <w:b w:val="0"/>
          <w:spacing w:val="1"/>
          <w:sz w:val="28"/>
          <w:szCs w:val="28"/>
        </w:rPr>
        <w:t xml:space="preserve"> </w:t>
      </w:r>
      <w:r w:rsidRPr="003532E8">
        <w:rPr>
          <w:b w:val="0"/>
          <w:sz w:val="28"/>
          <w:szCs w:val="28"/>
        </w:rPr>
        <w:t>муниципальном</w:t>
      </w:r>
      <w:r w:rsidRPr="003532E8">
        <w:rPr>
          <w:b w:val="0"/>
          <w:spacing w:val="1"/>
          <w:sz w:val="28"/>
          <w:szCs w:val="28"/>
        </w:rPr>
        <w:t xml:space="preserve"> </w:t>
      </w:r>
      <w:r w:rsidRPr="003532E8">
        <w:rPr>
          <w:b w:val="0"/>
          <w:sz w:val="28"/>
          <w:szCs w:val="28"/>
        </w:rPr>
        <w:t>образовании</w:t>
      </w:r>
      <w:r w:rsidRPr="003532E8">
        <w:rPr>
          <w:b w:val="0"/>
          <w:spacing w:val="1"/>
          <w:sz w:val="28"/>
          <w:szCs w:val="28"/>
        </w:rPr>
        <w:t xml:space="preserve"> </w:t>
      </w:r>
      <w:r w:rsidRPr="003532E8">
        <w:rPr>
          <w:b w:val="0"/>
          <w:sz w:val="28"/>
          <w:szCs w:val="28"/>
        </w:rPr>
        <w:t>«Город</w:t>
      </w:r>
      <w:r w:rsidRPr="003532E8">
        <w:rPr>
          <w:b w:val="0"/>
          <w:spacing w:val="1"/>
          <w:sz w:val="28"/>
          <w:szCs w:val="28"/>
        </w:rPr>
        <w:t xml:space="preserve"> </w:t>
      </w:r>
      <w:r w:rsidRPr="003532E8">
        <w:rPr>
          <w:b w:val="0"/>
          <w:sz w:val="28"/>
          <w:szCs w:val="28"/>
        </w:rPr>
        <w:t>Новочеркасск»</w:t>
      </w:r>
      <w:r w:rsidRPr="003532E8">
        <w:rPr>
          <w:b w:val="0"/>
          <w:spacing w:val="1"/>
          <w:sz w:val="28"/>
          <w:szCs w:val="28"/>
        </w:rPr>
        <w:t xml:space="preserve"> </w:t>
      </w:r>
      <w:r w:rsidRPr="003532E8">
        <w:rPr>
          <w:b w:val="0"/>
          <w:color w:val="000000"/>
          <w:sz w:val="28"/>
          <w:szCs w:val="28"/>
        </w:rPr>
        <w:t>не разработан порядок организации и проведения ремонта муниципального имущества города в Новочеркасске</w:t>
      </w:r>
      <w:r>
        <w:rPr>
          <w:b w:val="0"/>
          <w:color w:val="000000"/>
          <w:sz w:val="28"/>
          <w:szCs w:val="28"/>
        </w:rPr>
        <w:t>.</w:t>
      </w:r>
    </w:p>
    <w:p w:rsidR="009014B5" w:rsidRPr="00C42627" w:rsidRDefault="009014B5" w:rsidP="009014B5">
      <w:pPr>
        <w:tabs>
          <w:tab w:val="left" w:pos="0"/>
        </w:tabs>
        <w:spacing w:line="264" w:lineRule="auto"/>
        <w:ind w:firstLine="709"/>
        <w:jc w:val="both"/>
        <w:rPr>
          <w:szCs w:val="28"/>
        </w:rPr>
      </w:pPr>
      <w:r w:rsidRPr="00C42627">
        <w:rPr>
          <w:szCs w:val="28"/>
        </w:rPr>
        <w:t>Департаментом ЖКХ не обеспечено планирование</w:t>
      </w:r>
      <w:r w:rsidR="00D505C0">
        <w:rPr>
          <w:szCs w:val="28"/>
        </w:rPr>
        <w:t xml:space="preserve"> и </w:t>
      </w:r>
      <w:r w:rsidRPr="00C42627">
        <w:rPr>
          <w:szCs w:val="28"/>
        </w:rPr>
        <w:t xml:space="preserve">организация </w:t>
      </w:r>
      <w:proofErr w:type="gramStart"/>
      <w:r w:rsidRPr="00C42627">
        <w:rPr>
          <w:szCs w:val="28"/>
        </w:rPr>
        <w:t>контроля за</w:t>
      </w:r>
      <w:proofErr w:type="gramEnd"/>
      <w:r w:rsidRPr="00C42627">
        <w:rPr>
          <w:szCs w:val="28"/>
        </w:rPr>
        <w:t xml:space="preserve"> проведением текущего ремонта муниципального жилого фонда</w:t>
      </w:r>
      <w:r w:rsidR="00D505C0">
        <w:rPr>
          <w:szCs w:val="28"/>
        </w:rPr>
        <w:t>.</w:t>
      </w:r>
      <w:r w:rsidRPr="00C42627">
        <w:rPr>
          <w:szCs w:val="28"/>
        </w:rPr>
        <w:t xml:space="preserve"> </w:t>
      </w:r>
    </w:p>
    <w:p w:rsidR="009014B5" w:rsidRPr="009014B5" w:rsidRDefault="009014B5" w:rsidP="009014B5">
      <w:pPr>
        <w:tabs>
          <w:tab w:val="left" w:pos="851"/>
        </w:tabs>
        <w:ind w:right="-2" w:firstLine="709"/>
        <w:jc w:val="both"/>
      </w:pPr>
      <w:r>
        <w:t> </w:t>
      </w:r>
      <w:r w:rsidR="006259C6" w:rsidRPr="00C42627">
        <w:t> </w:t>
      </w:r>
      <w:r w:rsidRPr="009014B5">
        <w:rPr>
          <w:rFonts w:eastAsia="Calibri"/>
        </w:rPr>
        <w:t>В</w:t>
      </w:r>
      <w:r w:rsidRPr="009014B5">
        <w:rPr>
          <w:rFonts w:eastAsia="Calibri"/>
          <w:lang w:eastAsia="en-US"/>
        </w:rPr>
        <w:t xml:space="preserve"> ходе выполнения работ на объект</w:t>
      </w:r>
      <w:r w:rsidR="00AB5CA7">
        <w:rPr>
          <w:rFonts w:eastAsia="Calibri"/>
          <w:lang w:eastAsia="en-US"/>
        </w:rPr>
        <w:t>ах</w:t>
      </w:r>
      <w:r w:rsidRPr="009014B5">
        <w:rPr>
          <w:rFonts w:eastAsia="Calibri"/>
          <w:lang w:eastAsia="en-US"/>
        </w:rPr>
        <w:t xml:space="preserve"> </w:t>
      </w:r>
      <w:r w:rsidRPr="009014B5">
        <w:rPr>
          <w:bCs/>
        </w:rPr>
        <w:t>произведена замена части объемов и видов работ, превышающ</w:t>
      </w:r>
      <w:r w:rsidR="00AB5CA7">
        <w:rPr>
          <w:bCs/>
        </w:rPr>
        <w:t>ая</w:t>
      </w:r>
      <w:r w:rsidRPr="009014B5">
        <w:rPr>
          <w:bCs/>
        </w:rPr>
        <w:t xml:space="preserve">  максимально допустимый размер изменений (10%), что влечет нарушение требований </w:t>
      </w:r>
      <w:r w:rsidRPr="009014B5">
        <w:t xml:space="preserve">подпункта «б»  пункта 1 части 1 статьи 95 Федерального закона    </w:t>
      </w:r>
      <w:r>
        <w:t>№ 44-ФЗ.</w:t>
      </w:r>
    </w:p>
    <w:p w:rsidR="006259C6" w:rsidRPr="00C42627" w:rsidRDefault="006259C6" w:rsidP="006259C6">
      <w:pPr>
        <w:tabs>
          <w:tab w:val="left" w:pos="0"/>
        </w:tabs>
        <w:spacing w:line="264" w:lineRule="auto"/>
        <w:ind w:firstLine="709"/>
        <w:jc w:val="both"/>
        <w:rPr>
          <w:b/>
          <w:szCs w:val="28"/>
        </w:rPr>
      </w:pPr>
      <w:r w:rsidRPr="00C42627">
        <w:rPr>
          <w:szCs w:val="28"/>
        </w:rPr>
        <w:t> </w:t>
      </w:r>
      <w:r>
        <w:rPr>
          <w:szCs w:val="28"/>
        </w:rPr>
        <w:t>В</w:t>
      </w:r>
      <w:r w:rsidRPr="00C42627">
        <w:rPr>
          <w:szCs w:val="28"/>
        </w:rPr>
        <w:t xml:space="preserve"> нарушение ст. 162 БК РФ Департаментом ЖКХ не  реализованы бюджетные полномочия получателя бюджетных средств</w:t>
      </w:r>
      <w:r w:rsidR="00D505C0">
        <w:rPr>
          <w:szCs w:val="28"/>
        </w:rPr>
        <w:t>, в части своевременного внесения изменений в лимиты бюджетных обязательств.</w:t>
      </w:r>
    </w:p>
    <w:p w:rsidR="00245EE8" w:rsidRPr="009014B5" w:rsidRDefault="00245EE8" w:rsidP="009014B5">
      <w:pPr>
        <w:tabs>
          <w:tab w:val="left" w:pos="709"/>
          <w:tab w:val="left" w:pos="993"/>
          <w:tab w:val="left" w:pos="1418"/>
        </w:tabs>
        <w:spacing w:line="264" w:lineRule="auto"/>
        <w:ind w:firstLine="709"/>
        <w:jc w:val="both"/>
        <w:rPr>
          <w:rFonts w:eastAsia="Calibri"/>
          <w:szCs w:val="28"/>
          <w:lang w:eastAsia="en-US"/>
        </w:rPr>
      </w:pPr>
      <w:r w:rsidRPr="00245EE8">
        <w:rPr>
          <w:rFonts w:eastAsia="Calibri"/>
          <w:szCs w:val="28"/>
          <w:lang w:eastAsia="en-US"/>
        </w:rPr>
        <w:t> Департаментом ЖКХ не в полной мере обеспечена сохранность</w:t>
      </w:r>
      <w:r w:rsidR="00D505C0">
        <w:rPr>
          <w:rFonts w:eastAsia="Calibri"/>
          <w:szCs w:val="28"/>
          <w:lang w:eastAsia="en-US"/>
        </w:rPr>
        <w:t xml:space="preserve"> объектов</w:t>
      </w:r>
      <w:r w:rsidRPr="00245EE8">
        <w:rPr>
          <w:rFonts w:eastAsia="Calibri"/>
          <w:szCs w:val="28"/>
          <w:lang w:eastAsia="en-US"/>
        </w:rPr>
        <w:t xml:space="preserve"> муниципального </w:t>
      </w:r>
      <w:r w:rsidR="00D505C0">
        <w:rPr>
          <w:rFonts w:eastAsia="Calibri"/>
          <w:szCs w:val="28"/>
          <w:lang w:eastAsia="en-US"/>
        </w:rPr>
        <w:t>жилого фонда</w:t>
      </w:r>
      <w:r w:rsidRPr="00245EE8">
        <w:rPr>
          <w:rFonts w:eastAsia="Calibri"/>
          <w:szCs w:val="28"/>
          <w:lang w:eastAsia="en-US"/>
        </w:rPr>
        <w:t>, имеется возможность несанкционированного доступа</w:t>
      </w:r>
      <w:r w:rsidR="00D505C0">
        <w:rPr>
          <w:rFonts w:eastAsia="Calibri"/>
          <w:szCs w:val="28"/>
          <w:lang w:eastAsia="en-US"/>
        </w:rPr>
        <w:t xml:space="preserve"> к ним.</w:t>
      </w:r>
    </w:p>
    <w:p w:rsidR="009014B5" w:rsidRPr="009014B5" w:rsidRDefault="009014B5" w:rsidP="009014B5">
      <w:pPr>
        <w:ind w:firstLine="567"/>
        <w:jc w:val="both"/>
        <w:rPr>
          <w:szCs w:val="28"/>
        </w:rPr>
      </w:pPr>
      <w:r>
        <w:rPr>
          <w:szCs w:val="28"/>
        </w:rPr>
        <w:t xml:space="preserve">   В ходе </w:t>
      </w:r>
      <w:r w:rsidR="008904E9" w:rsidRPr="006259C6">
        <w:rPr>
          <w:szCs w:val="28"/>
        </w:rPr>
        <w:t>выборочного визуального осмотра установлен</w:t>
      </w:r>
      <w:r w:rsidR="00D505C0">
        <w:rPr>
          <w:szCs w:val="28"/>
        </w:rPr>
        <w:t>ы</w:t>
      </w:r>
      <w:r w:rsidR="008904E9" w:rsidRPr="006259C6">
        <w:rPr>
          <w:szCs w:val="28"/>
        </w:rPr>
        <w:t xml:space="preserve"> </w:t>
      </w:r>
      <w:r w:rsidR="00D505C0">
        <w:rPr>
          <w:szCs w:val="28"/>
        </w:rPr>
        <w:t xml:space="preserve">нарушения </w:t>
      </w:r>
      <w:r w:rsidR="005D6929">
        <w:rPr>
          <w:szCs w:val="28"/>
        </w:rPr>
        <w:t xml:space="preserve">по </w:t>
      </w:r>
      <w:r w:rsidR="008904E9" w:rsidRPr="006259C6">
        <w:rPr>
          <w:szCs w:val="28"/>
        </w:rPr>
        <w:t>фактически принят</w:t>
      </w:r>
      <w:r w:rsidR="005D6929">
        <w:rPr>
          <w:szCs w:val="28"/>
        </w:rPr>
        <w:t>ым</w:t>
      </w:r>
      <w:r w:rsidR="008904E9" w:rsidRPr="006259C6">
        <w:rPr>
          <w:szCs w:val="28"/>
        </w:rPr>
        <w:t xml:space="preserve"> работ</w:t>
      </w:r>
      <w:r w:rsidR="005D6929">
        <w:rPr>
          <w:szCs w:val="28"/>
        </w:rPr>
        <w:t>ам.</w:t>
      </w:r>
      <w:r w:rsidR="007B3772">
        <w:rPr>
          <w:szCs w:val="28"/>
        </w:rPr>
        <w:t xml:space="preserve"> </w:t>
      </w:r>
    </w:p>
    <w:p w:rsidR="009014B5" w:rsidRPr="009014B5" w:rsidRDefault="009014B5" w:rsidP="009014B5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Cs w:val="28"/>
          <w:shd w:val="clear" w:color="auto" w:fill="FFFFFF"/>
        </w:rPr>
      </w:pPr>
      <w:r w:rsidRPr="009014B5">
        <w:rPr>
          <w:color w:val="000000"/>
          <w:szCs w:val="28"/>
        </w:rPr>
        <w:t xml:space="preserve">Контрольно-счётной палатой города Новочеркасска </w:t>
      </w:r>
      <w:r w:rsidRPr="009014B5">
        <w:rPr>
          <w:szCs w:val="28"/>
        </w:rPr>
        <w:t xml:space="preserve">по результатам экспертного мероприятия в адрес </w:t>
      </w:r>
      <w:r w:rsidRPr="009014B5">
        <w:rPr>
          <w:color w:val="000000"/>
          <w:szCs w:val="28"/>
        </w:rPr>
        <w:t xml:space="preserve"> Департамента ЖКХ </w:t>
      </w:r>
      <w:r w:rsidRPr="009014B5">
        <w:rPr>
          <w:szCs w:val="28"/>
        </w:rPr>
        <w:t>направленно представление об устранении выявленных нарушений и недостатков.</w:t>
      </w:r>
    </w:p>
    <w:p w:rsidR="00245EE8" w:rsidRDefault="00245EE8" w:rsidP="006259C6">
      <w:pPr>
        <w:pStyle w:val="a3"/>
        <w:spacing w:before="52" w:line="283" w:lineRule="auto"/>
        <w:ind w:right="345" w:firstLine="709"/>
        <w:rPr>
          <w:szCs w:val="28"/>
        </w:rPr>
      </w:pPr>
    </w:p>
    <w:p w:rsidR="00245EE8" w:rsidRDefault="00245EE8" w:rsidP="006259C6">
      <w:pPr>
        <w:pStyle w:val="a3"/>
        <w:spacing w:before="52" w:line="283" w:lineRule="auto"/>
        <w:ind w:right="345" w:firstLine="709"/>
        <w:rPr>
          <w:szCs w:val="28"/>
        </w:rPr>
      </w:pPr>
    </w:p>
    <w:p w:rsidR="00245EE8" w:rsidRDefault="00245EE8" w:rsidP="006259C6">
      <w:pPr>
        <w:pStyle w:val="a3"/>
        <w:spacing w:before="52" w:line="283" w:lineRule="auto"/>
        <w:ind w:right="345" w:firstLine="709"/>
        <w:rPr>
          <w:szCs w:val="28"/>
        </w:rPr>
      </w:pPr>
    </w:p>
    <w:p w:rsidR="00245EE8" w:rsidRDefault="00245EE8" w:rsidP="006259C6">
      <w:pPr>
        <w:pStyle w:val="a3"/>
        <w:spacing w:before="52" w:line="283" w:lineRule="auto"/>
        <w:ind w:right="345" w:firstLine="709"/>
        <w:rPr>
          <w:szCs w:val="28"/>
        </w:rPr>
      </w:pPr>
    </w:p>
    <w:p w:rsidR="006259C6" w:rsidRDefault="006259C6" w:rsidP="006259C6">
      <w:pPr>
        <w:pStyle w:val="a3"/>
        <w:spacing w:before="52" w:line="283" w:lineRule="auto"/>
        <w:ind w:right="345" w:firstLine="709"/>
        <w:rPr>
          <w:b w:val="0"/>
          <w:sz w:val="28"/>
          <w:szCs w:val="28"/>
        </w:rPr>
      </w:pPr>
    </w:p>
    <w:p w:rsidR="006E40F4" w:rsidRPr="008904E9" w:rsidRDefault="006E40F4" w:rsidP="006259C6">
      <w:pPr>
        <w:ind w:firstLine="567"/>
        <w:jc w:val="both"/>
        <w:rPr>
          <w:szCs w:val="28"/>
        </w:rPr>
      </w:pPr>
    </w:p>
    <w:sectPr w:rsidR="006E40F4" w:rsidRPr="008904E9" w:rsidSect="006E40F4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6F8E"/>
    <w:multiLevelType w:val="hybridMultilevel"/>
    <w:tmpl w:val="EAE02CBC"/>
    <w:lvl w:ilvl="0" w:tplc="02B2D1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A6669E5"/>
    <w:multiLevelType w:val="hybridMultilevel"/>
    <w:tmpl w:val="65D03B42"/>
    <w:lvl w:ilvl="0" w:tplc="02B2D1C6">
      <w:start w:val="1"/>
      <w:numFmt w:val="bullet"/>
      <w:lvlText w:val=""/>
      <w:lvlJc w:val="left"/>
      <w:pPr>
        <w:ind w:left="12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2">
    <w:nsid w:val="6A020B02"/>
    <w:multiLevelType w:val="hybridMultilevel"/>
    <w:tmpl w:val="F0047C66"/>
    <w:lvl w:ilvl="0" w:tplc="C0FADFC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4E9"/>
    <w:rsid w:val="000B1283"/>
    <w:rsid w:val="00245EE8"/>
    <w:rsid w:val="003135CB"/>
    <w:rsid w:val="00321886"/>
    <w:rsid w:val="004507E0"/>
    <w:rsid w:val="00531FD5"/>
    <w:rsid w:val="005D6929"/>
    <w:rsid w:val="006259C6"/>
    <w:rsid w:val="006A2C45"/>
    <w:rsid w:val="006E40F4"/>
    <w:rsid w:val="00716F6E"/>
    <w:rsid w:val="007469DE"/>
    <w:rsid w:val="007A5CF5"/>
    <w:rsid w:val="007B3772"/>
    <w:rsid w:val="007D0DAD"/>
    <w:rsid w:val="007D4CFC"/>
    <w:rsid w:val="00844DF1"/>
    <w:rsid w:val="008904E9"/>
    <w:rsid w:val="009014B5"/>
    <w:rsid w:val="00931077"/>
    <w:rsid w:val="0095164C"/>
    <w:rsid w:val="009E0DDC"/>
    <w:rsid w:val="00AB5CA7"/>
    <w:rsid w:val="00B01235"/>
    <w:rsid w:val="00B057A1"/>
    <w:rsid w:val="00B14DF7"/>
    <w:rsid w:val="00B268A2"/>
    <w:rsid w:val="00CC6018"/>
    <w:rsid w:val="00D3097D"/>
    <w:rsid w:val="00D505C0"/>
    <w:rsid w:val="00DA5768"/>
    <w:rsid w:val="00DF59AC"/>
    <w:rsid w:val="00F37ED0"/>
    <w:rsid w:val="00F7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04E9"/>
    <w:pPr>
      <w:ind w:right="-2"/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8904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Абзац списка Знак"/>
    <w:link w:val="a6"/>
    <w:uiPriority w:val="34"/>
    <w:locked/>
    <w:rsid w:val="008904E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link w:val="a5"/>
    <w:uiPriority w:val="34"/>
    <w:qFormat/>
    <w:rsid w:val="008904E9"/>
    <w:pPr>
      <w:ind w:left="720"/>
      <w:contextualSpacing/>
    </w:pPr>
    <w:rPr>
      <w:szCs w:val="28"/>
      <w:lang w:eastAsia="en-US"/>
    </w:rPr>
  </w:style>
  <w:style w:type="paragraph" w:customStyle="1" w:styleId="Default">
    <w:name w:val="Default"/>
    <w:rsid w:val="008904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8904E9"/>
    <w:pPr>
      <w:jc w:val="center"/>
    </w:pPr>
    <w:rPr>
      <w:szCs w:val="28"/>
    </w:rPr>
  </w:style>
  <w:style w:type="character" w:customStyle="1" w:styleId="a8">
    <w:name w:val="Название Знак"/>
    <w:basedOn w:val="a0"/>
    <w:link w:val="a7"/>
    <w:uiPriority w:val="99"/>
    <w:rsid w:val="008904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aliases w:val="Основной текст 2a Знак"/>
    <w:uiPriority w:val="99"/>
    <w:rsid w:val="008904E9"/>
    <w:rPr>
      <w:sz w:val="28"/>
      <w:szCs w:val="24"/>
      <w:lang w:eastAsia="ar-SA"/>
    </w:rPr>
  </w:style>
  <w:style w:type="paragraph" w:customStyle="1" w:styleId="3">
    <w:name w:val="Основной текст3"/>
    <w:basedOn w:val="a"/>
    <w:link w:val="a9"/>
    <w:rsid w:val="006A2C45"/>
    <w:pPr>
      <w:widowControl w:val="0"/>
      <w:shd w:val="clear" w:color="auto" w:fill="FFFFFF"/>
      <w:spacing w:line="326" w:lineRule="exact"/>
      <w:jc w:val="both"/>
    </w:pPr>
    <w:rPr>
      <w:rFonts w:ascii="Calibri" w:hAnsi="Calibri"/>
      <w:sz w:val="27"/>
      <w:szCs w:val="27"/>
    </w:rPr>
  </w:style>
  <w:style w:type="character" w:customStyle="1" w:styleId="a9">
    <w:name w:val="Основной текст_"/>
    <w:link w:val="3"/>
    <w:rsid w:val="006A2C45"/>
    <w:rPr>
      <w:rFonts w:ascii="Calibri" w:eastAsia="Times New Roman" w:hAnsi="Calibri" w:cs="Times New Roman"/>
      <w:sz w:val="27"/>
      <w:szCs w:val="27"/>
      <w:shd w:val="clear" w:color="auto" w:fill="FFFFFF"/>
    </w:rPr>
  </w:style>
  <w:style w:type="paragraph" w:customStyle="1" w:styleId="ConsPlusNormal">
    <w:name w:val="ConsPlusNormal"/>
    <w:rsid w:val="006259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37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37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F2660-3E87-4BB9-B5AC-BB9E6430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КСП</cp:lastModifiedBy>
  <cp:revision>8</cp:revision>
  <cp:lastPrinted>2021-11-09T13:19:00Z</cp:lastPrinted>
  <dcterms:created xsi:type="dcterms:W3CDTF">2021-11-09T13:12:00Z</dcterms:created>
  <dcterms:modified xsi:type="dcterms:W3CDTF">2021-11-25T08:46:00Z</dcterms:modified>
</cp:coreProperties>
</file>