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46" w:rsidRPr="00A55146" w:rsidRDefault="00A55146" w:rsidP="00A55146">
      <w:pPr>
        <w:pStyle w:val="a5"/>
        <w:spacing w:before="58" w:line="283" w:lineRule="auto"/>
        <w:ind w:left="1677" w:right="939" w:firstLine="68"/>
        <w:jc w:val="center"/>
        <w:rPr>
          <w:b/>
        </w:rPr>
      </w:pPr>
      <w:r w:rsidRPr="00A55146">
        <w:rPr>
          <w:b/>
        </w:rPr>
        <w:t>Информация по</w:t>
      </w:r>
      <w:r w:rsidRPr="00A55146">
        <w:rPr>
          <w:b/>
          <w:spacing w:val="2"/>
        </w:rPr>
        <w:t xml:space="preserve"> </w:t>
      </w:r>
      <w:r w:rsidRPr="00A55146">
        <w:rPr>
          <w:b/>
        </w:rPr>
        <w:t>результатам</w:t>
      </w:r>
      <w:r w:rsidRPr="00A55146">
        <w:rPr>
          <w:b/>
          <w:spacing w:val="1"/>
        </w:rPr>
        <w:t xml:space="preserve"> </w:t>
      </w:r>
      <w:r w:rsidRPr="00A55146">
        <w:rPr>
          <w:b/>
        </w:rPr>
        <w:t>экспертно-аналитического</w:t>
      </w:r>
      <w:r w:rsidRPr="00A55146">
        <w:rPr>
          <w:b/>
          <w:spacing w:val="2"/>
        </w:rPr>
        <w:t xml:space="preserve"> </w:t>
      </w:r>
      <w:r w:rsidRPr="00A55146">
        <w:rPr>
          <w:b/>
        </w:rPr>
        <w:t>мероприятия</w:t>
      </w:r>
      <w:r w:rsidRPr="00A55146">
        <w:rPr>
          <w:b/>
          <w:spacing w:val="5"/>
        </w:rPr>
        <w:t xml:space="preserve"> </w:t>
      </w:r>
      <w:r w:rsidRPr="00A55146">
        <w:rPr>
          <w:b/>
        </w:rPr>
        <w:t>«Анализ</w:t>
      </w:r>
      <w:r w:rsidRPr="00A55146">
        <w:rPr>
          <w:b/>
          <w:spacing w:val="1"/>
        </w:rPr>
        <w:t xml:space="preserve"> </w:t>
      </w:r>
      <w:r w:rsidRPr="00A55146">
        <w:rPr>
          <w:b/>
        </w:rPr>
        <w:t>бюджетного</w:t>
      </w:r>
      <w:r w:rsidRPr="00A55146">
        <w:rPr>
          <w:b/>
          <w:spacing w:val="3"/>
        </w:rPr>
        <w:t xml:space="preserve"> </w:t>
      </w:r>
      <w:r w:rsidRPr="00A55146">
        <w:rPr>
          <w:b/>
        </w:rPr>
        <w:t>процесса</w:t>
      </w:r>
      <w:r w:rsidRPr="00A55146">
        <w:rPr>
          <w:b/>
          <w:spacing w:val="2"/>
        </w:rPr>
        <w:t xml:space="preserve"> </w:t>
      </w:r>
      <w:r w:rsidRPr="00A55146">
        <w:rPr>
          <w:b/>
        </w:rPr>
        <w:t>в муниципальном</w:t>
      </w:r>
      <w:r w:rsidRPr="00A55146">
        <w:rPr>
          <w:b/>
          <w:spacing w:val="7"/>
        </w:rPr>
        <w:t xml:space="preserve"> </w:t>
      </w:r>
      <w:r w:rsidRPr="00A55146">
        <w:rPr>
          <w:b/>
        </w:rPr>
        <w:t>образовании</w:t>
      </w:r>
      <w:r w:rsidRPr="00A55146">
        <w:rPr>
          <w:b/>
          <w:spacing w:val="2"/>
        </w:rPr>
        <w:t xml:space="preserve"> </w:t>
      </w:r>
      <w:r w:rsidRPr="00A55146">
        <w:rPr>
          <w:b/>
        </w:rPr>
        <w:t>«Город</w:t>
      </w:r>
      <w:r w:rsidRPr="00A55146">
        <w:rPr>
          <w:b/>
          <w:spacing w:val="4"/>
        </w:rPr>
        <w:t xml:space="preserve"> Новочеркасск</w:t>
      </w:r>
      <w:r w:rsidRPr="00A55146">
        <w:rPr>
          <w:b/>
        </w:rPr>
        <w:t>»</w:t>
      </w:r>
    </w:p>
    <w:p w:rsidR="00A55146" w:rsidRPr="00404985" w:rsidRDefault="00532103" w:rsidP="00A55146">
      <w:pPr>
        <w:pStyle w:val="a5"/>
        <w:spacing w:before="52" w:line="283" w:lineRule="auto"/>
        <w:ind w:left="0" w:right="345" w:firstLine="709"/>
        <w:rPr>
          <w:sz w:val="24"/>
          <w:szCs w:val="24"/>
        </w:rPr>
      </w:pPr>
      <w:r w:rsidRPr="00404985">
        <w:rPr>
          <w:sz w:val="24"/>
          <w:szCs w:val="24"/>
        </w:rPr>
        <w:t>Экспертно-аналитическое мероприятие проведено в соответствии с Планом работы Контрольно-счетной палаты города Новочеркасска на 2021 год.</w:t>
      </w:r>
    </w:p>
    <w:p w:rsidR="00EB3A25" w:rsidRPr="00404985" w:rsidRDefault="00EB3A25" w:rsidP="00EB3A25">
      <w:pPr>
        <w:pStyle w:val="Default"/>
        <w:ind w:firstLine="539"/>
        <w:jc w:val="both"/>
        <w:rPr>
          <w:b/>
          <w:i/>
          <w:color w:val="auto"/>
        </w:rPr>
      </w:pPr>
      <w:r w:rsidRPr="00404985">
        <w:rPr>
          <w:b/>
          <w:i/>
          <w:color w:val="auto"/>
        </w:rPr>
        <w:t>По результатам мероприятия Контрольно-счетной палатой города Новочеркасска установлено следующее:</w:t>
      </w:r>
    </w:p>
    <w:p w:rsidR="004A74A0" w:rsidRPr="00404985" w:rsidRDefault="004A74A0" w:rsidP="004A74A0">
      <w:pPr>
        <w:pStyle w:val="a5"/>
        <w:spacing w:before="52" w:line="283" w:lineRule="auto"/>
        <w:ind w:left="0" w:right="345" w:firstLine="709"/>
        <w:rPr>
          <w:sz w:val="24"/>
          <w:szCs w:val="24"/>
        </w:rPr>
      </w:pPr>
      <w:r w:rsidRPr="00404985">
        <w:rPr>
          <w:sz w:val="24"/>
          <w:szCs w:val="24"/>
        </w:rPr>
        <w:t>В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соответствии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с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требованиями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Бюджетного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кодекса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РФ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в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муниципальном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образовании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«Город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Новочеркасск»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создана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необходимая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база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нормативно-правовых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актов,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регламентирующая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бюджетный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процесс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в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городе Новочеркасске.</w:t>
      </w:r>
    </w:p>
    <w:p w:rsidR="00A55146" w:rsidRPr="00404985" w:rsidRDefault="00A55146" w:rsidP="00A55146">
      <w:pPr>
        <w:pStyle w:val="a5"/>
        <w:spacing w:line="283" w:lineRule="auto"/>
        <w:ind w:left="0" w:right="346" w:firstLine="709"/>
        <w:rPr>
          <w:sz w:val="24"/>
          <w:szCs w:val="24"/>
        </w:rPr>
      </w:pPr>
      <w:r w:rsidRPr="00404985">
        <w:rPr>
          <w:sz w:val="24"/>
          <w:szCs w:val="24"/>
        </w:rPr>
        <w:t>В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муниципальном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образовании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соблюдается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принцип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гласности.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Проекты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бюджета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города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и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отчеты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о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его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исполнении,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до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рассмотрения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Городской Думой города Новочеркасска,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обсуждаются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на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общественных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слушаниях,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а</w:t>
      </w:r>
      <w:r w:rsidRPr="00404985">
        <w:rPr>
          <w:spacing w:val="-67"/>
          <w:sz w:val="24"/>
          <w:szCs w:val="24"/>
        </w:rPr>
        <w:t xml:space="preserve"> </w:t>
      </w:r>
      <w:r w:rsidRPr="00404985">
        <w:rPr>
          <w:sz w:val="24"/>
          <w:szCs w:val="24"/>
        </w:rPr>
        <w:t>после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утверждения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–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публикуются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в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периодическом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печатном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издании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и</w:t>
      </w:r>
      <w:r w:rsidR="00643590">
        <w:rPr>
          <w:sz w:val="24"/>
          <w:szCs w:val="24"/>
        </w:rPr>
        <w:t xml:space="preserve"> </w:t>
      </w:r>
      <w:r w:rsidRPr="00404985">
        <w:rPr>
          <w:spacing w:val="-67"/>
          <w:sz w:val="24"/>
          <w:szCs w:val="24"/>
        </w:rPr>
        <w:t xml:space="preserve"> </w:t>
      </w:r>
      <w:r w:rsidRPr="00404985">
        <w:rPr>
          <w:sz w:val="24"/>
          <w:szCs w:val="24"/>
        </w:rPr>
        <w:t>средствах массовой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информации.</w:t>
      </w:r>
    </w:p>
    <w:p w:rsidR="001526FD" w:rsidRPr="00404985" w:rsidRDefault="00A55146" w:rsidP="001526FD">
      <w:pPr>
        <w:pStyle w:val="a5"/>
        <w:spacing w:line="283" w:lineRule="auto"/>
        <w:ind w:left="0" w:right="342" w:firstLine="709"/>
        <w:rPr>
          <w:sz w:val="24"/>
          <w:szCs w:val="24"/>
        </w:rPr>
      </w:pPr>
      <w:r w:rsidRPr="00404985">
        <w:rPr>
          <w:sz w:val="24"/>
          <w:szCs w:val="24"/>
        </w:rPr>
        <w:t>При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анализе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Положения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о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бюджетном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процессе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в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городе</w:t>
      </w:r>
      <w:r w:rsidRPr="00404985">
        <w:rPr>
          <w:spacing w:val="1"/>
          <w:sz w:val="24"/>
          <w:szCs w:val="24"/>
        </w:rPr>
        <w:t xml:space="preserve"> </w:t>
      </w:r>
      <w:r w:rsidRPr="00404985">
        <w:rPr>
          <w:sz w:val="24"/>
          <w:szCs w:val="24"/>
        </w:rPr>
        <w:t>Новочеркасск</w:t>
      </w:r>
      <w:r w:rsidR="00DB745F">
        <w:rPr>
          <w:sz w:val="24"/>
          <w:szCs w:val="24"/>
        </w:rPr>
        <w:t>е</w:t>
      </w:r>
      <w:r w:rsidRPr="00404985">
        <w:rPr>
          <w:sz w:val="24"/>
          <w:szCs w:val="24"/>
        </w:rPr>
        <w:t xml:space="preserve"> установлен ряд несоответствий федеральному бюджетному законодательству.</w:t>
      </w:r>
    </w:p>
    <w:p w:rsidR="004C575D" w:rsidRPr="00404985" w:rsidRDefault="00382E39" w:rsidP="001526FD">
      <w:pPr>
        <w:pStyle w:val="a5"/>
        <w:spacing w:line="283" w:lineRule="auto"/>
        <w:ind w:left="0" w:right="342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404985">
        <w:rPr>
          <w:sz w:val="24"/>
          <w:szCs w:val="24"/>
        </w:rPr>
        <w:t xml:space="preserve">аключение </w:t>
      </w:r>
      <w:r>
        <w:rPr>
          <w:sz w:val="24"/>
          <w:szCs w:val="24"/>
        </w:rPr>
        <w:t>п</w:t>
      </w:r>
      <w:r w:rsidR="004C575D" w:rsidRPr="00404985">
        <w:rPr>
          <w:sz w:val="24"/>
          <w:szCs w:val="24"/>
        </w:rPr>
        <w:t>о результатам проведенного мероприятия</w:t>
      </w:r>
      <w:r w:rsidR="001526FD" w:rsidRPr="00404985">
        <w:rPr>
          <w:sz w:val="24"/>
          <w:szCs w:val="24"/>
        </w:rPr>
        <w:t xml:space="preserve"> направлено </w:t>
      </w:r>
      <w:r w:rsidR="004C575D" w:rsidRPr="00404985">
        <w:rPr>
          <w:sz w:val="24"/>
          <w:szCs w:val="24"/>
        </w:rPr>
        <w:t xml:space="preserve"> в адрес </w:t>
      </w:r>
      <w:r w:rsidR="00B50DB8" w:rsidRPr="00404985">
        <w:rPr>
          <w:sz w:val="24"/>
          <w:szCs w:val="24"/>
        </w:rPr>
        <w:t xml:space="preserve">Председателя Городской Думы - главы города Новочеркасска </w:t>
      </w:r>
      <w:r w:rsidR="001526FD" w:rsidRPr="00404985">
        <w:rPr>
          <w:sz w:val="24"/>
          <w:szCs w:val="24"/>
        </w:rPr>
        <w:t>и Главы Администрации    города Новочеркасска с предложениями:</w:t>
      </w:r>
    </w:p>
    <w:p w:rsidR="00E062FF" w:rsidRPr="00E062FF" w:rsidRDefault="00E062FF" w:rsidP="00E062FF">
      <w:pPr>
        <w:pStyle w:val="a7"/>
        <w:numPr>
          <w:ilvl w:val="0"/>
          <w:numId w:val="1"/>
        </w:numPr>
        <w:tabs>
          <w:tab w:val="left" w:pos="1276"/>
        </w:tabs>
        <w:spacing w:line="283" w:lineRule="auto"/>
        <w:ind w:left="0" w:right="343" w:firstLine="709"/>
        <w:rPr>
          <w:sz w:val="24"/>
          <w:szCs w:val="24"/>
        </w:rPr>
      </w:pPr>
      <w:proofErr w:type="gramStart"/>
      <w:r w:rsidRPr="00E062FF">
        <w:rPr>
          <w:sz w:val="24"/>
          <w:szCs w:val="24"/>
        </w:rPr>
        <w:t>разработать и утвердить новое Положение о бюджетном процессе, либо внести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изменения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в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отдельные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статьи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Положения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о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бюджетном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процессе, откорректировав отдельные статьи (часть 3 статьи 7, пункты 1.3, 1.8 части 1 статьи 9, пункты 1.4, 1.9 статьи 10, часть 1 статьи 16, статью 17, статью 19, часть 1 статьи 22, часть 2 статьи 23, пункты 2.11, 2.12 статьи 23, пункты 1.7</w:t>
      </w:r>
      <w:proofErr w:type="gramEnd"/>
      <w:r w:rsidRPr="00E062FF">
        <w:rPr>
          <w:sz w:val="24"/>
          <w:szCs w:val="24"/>
        </w:rPr>
        <w:t xml:space="preserve"> , </w:t>
      </w:r>
      <w:proofErr w:type="gramStart"/>
      <w:r w:rsidRPr="00E062FF">
        <w:rPr>
          <w:sz w:val="24"/>
          <w:szCs w:val="24"/>
        </w:rPr>
        <w:t>1.8 статьи 24, статьи 31, статьи 38, статьи 39) в соответствии с требованиями Бюджетного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кодекса РФ;</w:t>
      </w:r>
      <w:proofErr w:type="gramEnd"/>
    </w:p>
    <w:p w:rsidR="00E062FF" w:rsidRPr="00E062FF" w:rsidRDefault="00E062FF" w:rsidP="00E062FF">
      <w:pPr>
        <w:pStyle w:val="a7"/>
        <w:numPr>
          <w:ilvl w:val="0"/>
          <w:numId w:val="1"/>
        </w:numPr>
        <w:tabs>
          <w:tab w:val="left" w:pos="1276"/>
        </w:tabs>
        <w:spacing w:line="283" w:lineRule="auto"/>
        <w:ind w:left="0" w:right="343" w:firstLine="709"/>
        <w:rPr>
          <w:sz w:val="24"/>
          <w:szCs w:val="24"/>
        </w:rPr>
      </w:pPr>
      <w:r w:rsidRPr="00E062FF">
        <w:rPr>
          <w:sz w:val="24"/>
          <w:szCs w:val="24"/>
        </w:rPr>
        <w:t>исключить статью  37 Положения о бюджетном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процессе в</w:t>
      </w:r>
      <w:r w:rsidRPr="00E062FF">
        <w:rPr>
          <w:spacing w:val="-1"/>
          <w:sz w:val="24"/>
          <w:szCs w:val="24"/>
        </w:rPr>
        <w:t xml:space="preserve"> </w:t>
      </w:r>
      <w:r w:rsidRPr="00E062FF">
        <w:rPr>
          <w:sz w:val="24"/>
          <w:szCs w:val="24"/>
        </w:rPr>
        <w:t>связи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с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несоответствием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нормам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Бюджетного</w:t>
      </w:r>
      <w:r w:rsidRPr="00E062FF">
        <w:rPr>
          <w:spacing w:val="2"/>
          <w:sz w:val="24"/>
          <w:szCs w:val="24"/>
        </w:rPr>
        <w:t xml:space="preserve"> </w:t>
      </w:r>
      <w:r w:rsidRPr="00E062FF">
        <w:rPr>
          <w:sz w:val="24"/>
          <w:szCs w:val="24"/>
        </w:rPr>
        <w:t>кодекса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РФ;</w:t>
      </w:r>
    </w:p>
    <w:p w:rsidR="00E062FF" w:rsidRPr="00E062FF" w:rsidRDefault="00E062FF" w:rsidP="00E062FF">
      <w:pPr>
        <w:pStyle w:val="a7"/>
        <w:numPr>
          <w:ilvl w:val="0"/>
          <w:numId w:val="1"/>
        </w:numPr>
        <w:tabs>
          <w:tab w:val="left" w:pos="1276"/>
        </w:tabs>
        <w:spacing w:line="283" w:lineRule="auto"/>
        <w:ind w:left="0" w:right="343" w:firstLine="709"/>
        <w:rPr>
          <w:sz w:val="24"/>
          <w:szCs w:val="24"/>
        </w:rPr>
      </w:pPr>
      <w:r w:rsidRPr="00E062FF">
        <w:rPr>
          <w:sz w:val="24"/>
          <w:szCs w:val="24"/>
        </w:rPr>
        <w:t>рассмотреть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вопрос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об установлении сроков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рассмотрения</w:t>
      </w:r>
      <w:r w:rsidRPr="00E062FF">
        <w:rPr>
          <w:spacing w:val="29"/>
          <w:sz w:val="24"/>
          <w:szCs w:val="24"/>
        </w:rPr>
        <w:t xml:space="preserve"> </w:t>
      </w:r>
      <w:r w:rsidRPr="00E062FF">
        <w:rPr>
          <w:sz w:val="24"/>
          <w:szCs w:val="24"/>
        </w:rPr>
        <w:t>проекта</w:t>
      </w:r>
      <w:r w:rsidRPr="00E062FF">
        <w:rPr>
          <w:spacing w:val="30"/>
          <w:sz w:val="24"/>
          <w:szCs w:val="24"/>
        </w:rPr>
        <w:t xml:space="preserve"> </w:t>
      </w:r>
      <w:r w:rsidRPr="00E062FF">
        <w:rPr>
          <w:sz w:val="24"/>
          <w:szCs w:val="24"/>
        </w:rPr>
        <w:t>решения</w:t>
      </w:r>
      <w:r w:rsidRPr="00E062FF">
        <w:rPr>
          <w:spacing w:val="30"/>
          <w:sz w:val="24"/>
          <w:szCs w:val="24"/>
        </w:rPr>
        <w:t xml:space="preserve"> </w:t>
      </w:r>
      <w:r w:rsidRPr="00E062FF">
        <w:rPr>
          <w:sz w:val="24"/>
          <w:szCs w:val="24"/>
        </w:rPr>
        <w:t>о</w:t>
      </w:r>
      <w:r w:rsidRPr="00E062FF">
        <w:rPr>
          <w:spacing w:val="29"/>
          <w:sz w:val="24"/>
          <w:szCs w:val="24"/>
        </w:rPr>
        <w:t xml:space="preserve"> </w:t>
      </w:r>
      <w:r w:rsidRPr="00E062FF">
        <w:rPr>
          <w:sz w:val="24"/>
          <w:szCs w:val="24"/>
        </w:rPr>
        <w:t>бюджете</w:t>
      </w:r>
      <w:r w:rsidRPr="00E062FF">
        <w:rPr>
          <w:spacing w:val="30"/>
          <w:sz w:val="24"/>
          <w:szCs w:val="24"/>
        </w:rPr>
        <w:t xml:space="preserve"> </w:t>
      </w:r>
      <w:r w:rsidRPr="00E062FF">
        <w:rPr>
          <w:sz w:val="24"/>
          <w:szCs w:val="24"/>
        </w:rPr>
        <w:t>(статьи</w:t>
      </w:r>
      <w:r w:rsidRPr="00E062FF">
        <w:rPr>
          <w:spacing w:val="30"/>
          <w:sz w:val="24"/>
          <w:szCs w:val="24"/>
        </w:rPr>
        <w:t xml:space="preserve"> </w:t>
      </w:r>
      <w:r w:rsidRPr="00E062FF">
        <w:rPr>
          <w:sz w:val="24"/>
          <w:szCs w:val="24"/>
        </w:rPr>
        <w:t>26, 27, 28, 29, 30, 31) с целью соблюдения требований статьи 187 Бюджетного кодекса</w:t>
      </w:r>
      <w:r w:rsidRPr="00E062FF">
        <w:rPr>
          <w:spacing w:val="1"/>
          <w:sz w:val="24"/>
          <w:szCs w:val="24"/>
        </w:rPr>
        <w:t xml:space="preserve"> </w:t>
      </w:r>
      <w:r w:rsidRPr="00E062FF">
        <w:rPr>
          <w:sz w:val="24"/>
          <w:szCs w:val="24"/>
        </w:rPr>
        <w:t>РФ;</w:t>
      </w:r>
    </w:p>
    <w:p w:rsidR="00E062FF" w:rsidRPr="00E062FF" w:rsidRDefault="00E062FF" w:rsidP="00E062FF">
      <w:pPr>
        <w:pStyle w:val="a7"/>
        <w:numPr>
          <w:ilvl w:val="0"/>
          <w:numId w:val="1"/>
        </w:numPr>
        <w:tabs>
          <w:tab w:val="left" w:pos="1276"/>
        </w:tabs>
        <w:spacing w:line="283" w:lineRule="auto"/>
        <w:ind w:left="0" w:right="343" w:firstLine="709"/>
        <w:rPr>
          <w:sz w:val="24"/>
          <w:szCs w:val="24"/>
        </w:rPr>
      </w:pPr>
      <w:proofErr w:type="gramStart"/>
      <w:r w:rsidRPr="00E062FF">
        <w:rPr>
          <w:sz w:val="24"/>
          <w:szCs w:val="24"/>
        </w:rPr>
        <w:t>дополнить статью 40 Положения о бюджетном процессе  перечнем дополнительной информации, представляемой одновременно с годовым отчетом об исполнении бюджета, включающую, например: информацию об итогах социально – экономического развития города за отчетный финансовый год, сводный годовой доклад о ходе реализации и об оценке эффективности муниципальных программ, отчета об использовании бюджетных ассигнований резервного фонда Администрации города и т.д.</w:t>
      </w:r>
      <w:proofErr w:type="gramEnd"/>
    </w:p>
    <w:p w:rsidR="00E062FF" w:rsidRPr="00E062FF" w:rsidRDefault="00E062FF" w:rsidP="00E062FF">
      <w:pPr>
        <w:pStyle w:val="a7"/>
        <w:numPr>
          <w:ilvl w:val="0"/>
          <w:numId w:val="1"/>
        </w:numPr>
        <w:tabs>
          <w:tab w:val="left" w:pos="1276"/>
        </w:tabs>
        <w:spacing w:line="283" w:lineRule="auto"/>
        <w:ind w:left="0" w:right="343" w:firstLine="709"/>
        <w:rPr>
          <w:sz w:val="24"/>
          <w:szCs w:val="24"/>
        </w:rPr>
      </w:pPr>
      <w:r w:rsidRPr="00E062FF">
        <w:rPr>
          <w:spacing w:val="1"/>
          <w:sz w:val="24"/>
          <w:szCs w:val="24"/>
        </w:rPr>
        <w:t xml:space="preserve">привести Положение о порядке </w:t>
      </w:r>
      <w:proofErr w:type="gramStart"/>
      <w:r w:rsidRPr="00E062FF">
        <w:rPr>
          <w:spacing w:val="1"/>
          <w:sz w:val="24"/>
          <w:szCs w:val="24"/>
        </w:rPr>
        <w:t>расходования средств резервного фонда Администрации города</w:t>
      </w:r>
      <w:proofErr w:type="gramEnd"/>
      <w:r w:rsidRPr="00E062FF">
        <w:rPr>
          <w:spacing w:val="1"/>
          <w:sz w:val="24"/>
          <w:szCs w:val="24"/>
        </w:rPr>
        <w:t xml:space="preserve"> в соответствие с требованиями пункта 6 статьи 81 Бюджетного кодекса РФ;</w:t>
      </w:r>
    </w:p>
    <w:p w:rsidR="00E062FF" w:rsidRPr="00E062FF" w:rsidRDefault="00E062FF" w:rsidP="00E062FF">
      <w:pPr>
        <w:pStyle w:val="a7"/>
        <w:numPr>
          <w:ilvl w:val="0"/>
          <w:numId w:val="1"/>
        </w:numPr>
        <w:tabs>
          <w:tab w:val="left" w:pos="1276"/>
        </w:tabs>
        <w:spacing w:line="283" w:lineRule="auto"/>
        <w:ind w:left="0" w:right="343" w:firstLine="709"/>
        <w:rPr>
          <w:sz w:val="24"/>
          <w:szCs w:val="24"/>
        </w:rPr>
      </w:pPr>
      <w:proofErr w:type="gramStart"/>
      <w:r w:rsidRPr="00E062FF">
        <w:rPr>
          <w:spacing w:val="1"/>
          <w:sz w:val="24"/>
          <w:szCs w:val="24"/>
        </w:rPr>
        <w:t xml:space="preserve">привести Порядок исполнения бюджета города Новочеркасска по расходам и источниками финансирования дефицита бюджета города Новочеркасска и порядке составления и ведения кассового плана бюджета города Новочеркасска, утвержденного приказом начальника Финансового управления в соответствие с </w:t>
      </w:r>
      <w:r w:rsidRPr="00E062FF">
        <w:rPr>
          <w:spacing w:val="1"/>
          <w:sz w:val="24"/>
          <w:szCs w:val="24"/>
        </w:rPr>
        <w:lastRenderedPageBreak/>
        <w:t>требованиями пункта 2 статьи 219 Бюджетного кодекса РФ;</w:t>
      </w:r>
      <w:proofErr w:type="gramEnd"/>
    </w:p>
    <w:p w:rsidR="000631B7" w:rsidRPr="00E062FF" w:rsidRDefault="00E062FF" w:rsidP="00E062FF">
      <w:pPr>
        <w:pStyle w:val="a7"/>
        <w:numPr>
          <w:ilvl w:val="0"/>
          <w:numId w:val="1"/>
        </w:numPr>
        <w:tabs>
          <w:tab w:val="left" w:pos="1276"/>
        </w:tabs>
        <w:spacing w:line="283" w:lineRule="auto"/>
        <w:ind w:left="0" w:right="343" w:firstLine="709"/>
        <w:rPr>
          <w:sz w:val="24"/>
          <w:szCs w:val="24"/>
        </w:rPr>
      </w:pPr>
      <w:r w:rsidRPr="00E062FF">
        <w:rPr>
          <w:sz w:val="24"/>
          <w:szCs w:val="24"/>
        </w:rPr>
        <w:t xml:space="preserve">внести изменения в Порядок </w:t>
      </w:r>
      <w:proofErr w:type="gramStart"/>
      <w:r w:rsidRPr="00E062FF">
        <w:rPr>
          <w:sz w:val="24"/>
          <w:szCs w:val="24"/>
        </w:rPr>
        <w:t>санкционирования оплаты денежных обязательств получателей средств бюджета города Новочеркасска</w:t>
      </w:r>
      <w:proofErr w:type="gramEnd"/>
      <w:r w:rsidRPr="00E062FF">
        <w:rPr>
          <w:sz w:val="24"/>
          <w:szCs w:val="24"/>
        </w:rPr>
        <w:t xml:space="preserve"> и главных администраторов источников финансирования дефицита бюджета города Новочеркасска, утвержденного приказом начальника Финансового управления в части устранения замечаний, изложенных в заключении</w:t>
      </w:r>
      <w:r>
        <w:rPr>
          <w:sz w:val="24"/>
          <w:szCs w:val="24"/>
        </w:rPr>
        <w:t>.</w:t>
      </w:r>
    </w:p>
    <w:sectPr w:rsidR="000631B7" w:rsidRPr="00E062FF" w:rsidSect="001C6C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EC3"/>
    <w:multiLevelType w:val="hybridMultilevel"/>
    <w:tmpl w:val="06F89A58"/>
    <w:lvl w:ilvl="0" w:tplc="02B2D1C6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>
    <w:nsid w:val="644C14E5"/>
    <w:multiLevelType w:val="hybridMultilevel"/>
    <w:tmpl w:val="3D8EF5B2"/>
    <w:lvl w:ilvl="0" w:tplc="4450109C">
      <w:numFmt w:val="bullet"/>
      <w:lvlText w:val="-"/>
      <w:lvlJc w:val="left"/>
      <w:pPr>
        <w:ind w:left="108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F68E42">
      <w:numFmt w:val="bullet"/>
      <w:lvlText w:val="-"/>
      <w:lvlJc w:val="left"/>
      <w:pPr>
        <w:ind w:left="10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D1C131E">
      <w:numFmt w:val="bullet"/>
      <w:lvlText w:val="•"/>
      <w:lvlJc w:val="left"/>
      <w:pPr>
        <w:ind w:left="3021" w:hanging="348"/>
      </w:pPr>
      <w:rPr>
        <w:rFonts w:hint="default"/>
        <w:lang w:val="ru-RU" w:eastAsia="en-US" w:bidi="ar-SA"/>
      </w:rPr>
    </w:lvl>
    <w:lvl w:ilvl="3" w:tplc="E10621C8">
      <w:numFmt w:val="bullet"/>
      <w:lvlText w:val="•"/>
      <w:lvlJc w:val="left"/>
      <w:pPr>
        <w:ind w:left="3991" w:hanging="348"/>
      </w:pPr>
      <w:rPr>
        <w:rFonts w:hint="default"/>
        <w:lang w:val="ru-RU" w:eastAsia="en-US" w:bidi="ar-SA"/>
      </w:rPr>
    </w:lvl>
    <w:lvl w:ilvl="4" w:tplc="56F8D9F8">
      <w:numFmt w:val="bullet"/>
      <w:lvlText w:val="•"/>
      <w:lvlJc w:val="left"/>
      <w:pPr>
        <w:ind w:left="4962" w:hanging="348"/>
      </w:pPr>
      <w:rPr>
        <w:rFonts w:hint="default"/>
        <w:lang w:val="ru-RU" w:eastAsia="en-US" w:bidi="ar-SA"/>
      </w:rPr>
    </w:lvl>
    <w:lvl w:ilvl="5" w:tplc="980201C6">
      <w:numFmt w:val="bullet"/>
      <w:lvlText w:val="•"/>
      <w:lvlJc w:val="left"/>
      <w:pPr>
        <w:ind w:left="5933" w:hanging="348"/>
      </w:pPr>
      <w:rPr>
        <w:rFonts w:hint="default"/>
        <w:lang w:val="ru-RU" w:eastAsia="en-US" w:bidi="ar-SA"/>
      </w:rPr>
    </w:lvl>
    <w:lvl w:ilvl="6" w:tplc="826AA5BA"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 w:tplc="72B87524">
      <w:numFmt w:val="bullet"/>
      <w:lvlText w:val="•"/>
      <w:lvlJc w:val="left"/>
      <w:pPr>
        <w:ind w:left="7874" w:hanging="348"/>
      </w:pPr>
      <w:rPr>
        <w:rFonts w:hint="default"/>
        <w:lang w:val="ru-RU" w:eastAsia="en-US" w:bidi="ar-SA"/>
      </w:rPr>
    </w:lvl>
    <w:lvl w:ilvl="8" w:tplc="4ADC4FA6">
      <w:numFmt w:val="bullet"/>
      <w:lvlText w:val="•"/>
      <w:lvlJc w:val="left"/>
      <w:pPr>
        <w:ind w:left="8845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146"/>
    <w:rsid w:val="000631B7"/>
    <w:rsid w:val="000953AC"/>
    <w:rsid w:val="000A19DF"/>
    <w:rsid w:val="001526FD"/>
    <w:rsid w:val="001C6C36"/>
    <w:rsid w:val="002D0F1D"/>
    <w:rsid w:val="00382E39"/>
    <w:rsid w:val="003927A5"/>
    <w:rsid w:val="00404985"/>
    <w:rsid w:val="004A74A0"/>
    <w:rsid w:val="004C575D"/>
    <w:rsid w:val="00532103"/>
    <w:rsid w:val="005922B3"/>
    <w:rsid w:val="005F610A"/>
    <w:rsid w:val="00643590"/>
    <w:rsid w:val="006C3CDC"/>
    <w:rsid w:val="00761ED9"/>
    <w:rsid w:val="00905065"/>
    <w:rsid w:val="009E1CF6"/>
    <w:rsid w:val="00A55146"/>
    <w:rsid w:val="00AE00E8"/>
    <w:rsid w:val="00B50DB8"/>
    <w:rsid w:val="00DB745F"/>
    <w:rsid w:val="00E062FF"/>
    <w:rsid w:val="00EB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7"/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1"/>
    <w:qFormat/>
    <w:rsid w:val="00A55146"/>
    <w:pPr>
      <w:widowControl w:val="0"/>
      <w:autoSpaceDE w:val="0"/>
      <w:autoSpaceDN w:val="0"/>
      <w:spacing w:after="0" w:line="240" w:lineRule="auto"/>
      <w:ind w:left="10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5514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1C6C36"/>
    <w:pPr>
      <w:widowControl w:val="0"/>
      <w:autoSpaceDE w:val="0"/>
      <w:autoSpaceDN w:val="0"/>
      <w:spacing w:after="0" w:line="240" w:lineRule="auto"/>
      <w:ind w:left="1082" w:firstLine="539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1C6C3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B3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2021-08-27T09:20:00Z</cp:lastPrinted>
  <dcterms:created xsi:type="dcterms:W3CDTF">2021-08-27T08:54:00Z</dcterms:created>
  <dcterms:modified xsi:type="dcterms:W3CDTF">2021-08-27T09:29:00Z</dcterms:modified>
</cp:coreProperties>
</file>