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9" w:type="dxa"/>
        <w:tblLook w:val="04A0"/>
      </w:tblPr>
      <w:tblGrid>
        <w:gridCol w:w="10015"/>
        <w:gridCol w:w="3118"/>
        <w:gridCol w:w="2536"/>
      </w:tblGrid>
      <w:tr w:rsidR="009A7D55" w:rsidRPr="001C15B6" w:rsidTr="00634A98">
        <w:tc>
          <w:tcPr>
            <w:tcW w:w="10015" w:type="dxa"/>
          </w:tcPr>
          <w:p w:rsidR="009A7D55" w:rsidRDefault="00634A98" w:rsidP="00634A9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ИНФОРМАЦИЯ</w:t>
            </w:r>
          </w:p>
          <w:p w:rsidR="00634A98" w:rsidRPr="00BB36AA" w:rsidRDefault="009A7D55" w:rsidP="006A7825">
            <w:pPr>
              <w:tabs>
                <w:tab w:val="left" w:pos="0"/>
                <w:tab w:val="left" w:pos="993"/>
              </w:tabs>
              <w:spacing w:line="269" w:lineRule="auto"/>
              <w:jc w:val="both"/>
              <w:rPr>
                <w:sz w:val="26"/>
                <w:szCs w:val="26"/>
              </w:rPr>
            </w:pPr>
            <w:r w:rsidRPr="00BB36AA">
              <w:rPr>
                <w:sz w:val="26"/>
                <w:szCs w:val="26"/>
              </w:rPr>
              <w:t xml:space="preserve">              </w:t>
            </w:r>
            <w:r w:rsidR="00634A98" w:rsidRPr="00BB36AA">
              <w:rPr>
                <w:sz w:val="26"/>
                <w:szCs w:val="26"/>
              </w:rPr>
              <w:t>по результатам контрольного мероприятия «Проверка законности, результативности (эффективности и экономности)  использования средств, направленных муниципальному бюджетному учреждению культуры «Новочеркасская  централизованная библиотечная система» на финансовое обеспечение муниципального задания и на иные цели, а также использования муниципального имущества, закрепленного за учреждением в 2021 и текущем периоде 2022 года. Аудит в сфере закупок, в рамках контрольного мероприятия».</w:t>
            </w:r>
          </w:p>
          <w:p w:rsidR="009A7D55" w:rsidRPr="00BB36AA" w:rsidRDefault="00634A98" w:rsidP="00634A98">
            <w:pPr>
              <w:jc w:val="both"/>
              <w:rPr>
                <w:sz w:val="26"/>
                <w:szCs w:val="26"/>
              </w:rPr>
            </w:pPr>
            <w:r w:rsidRPr="00BB36AA">
              <w:rPr>
                <w:sz w:val="26"/>
                <w:szCs w:val="26"/>
              </w:rPr>
              <w:t xml:space="preserve">          В ходе проведения проверки </w:t>
            </w:r>
            <w:r w:rsidR="009A7D55" w:rsidRPr="00BB36AA">
              <w:rPr>
                <w:sz w:val="26"/>
                <w:szCs w:val="26"/>
              </w:rPr>
              <w:t xml:space="preserve"> </w:t>
            </w:r>
            <w:r w:rsidRPr="00BB36AA">
              <w:rPr>
                <w:rFonts w:eastAsia="Calibri"/>
                <w:sz w:val="26"/>
                <w:szCs w:val="26"/>
                <w:lang w:eastAsia="en-US"/>
              </w:rPr>
              <w:t>выявлены следующие нарушения и недостатки</w:t>
            </w:r>
            <w:r w:rsidRPr="00BB36AA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9A7D55" w:rsidRPr="001C15B6" w:rsidRDefault="009A7D55" w:rsidP="00634A98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vAlign w:val="bottom"/>
          </w:tcPr>
          <w:p w:rsidR="009A7D55" w:rsidRPr="001C15B6" w:rsidRDefault="009A7D55" w:rsidP="00634A98">
            <w:pPr>
              <w:rPr>
                <w:sz w:val="28"/>
                <w:szCs w:val="28"/>
              </w:rPr>
            </w:pPr>
            <w:r w:rsidRPr="001C15B6">
              <w:rPr>
                <w:sz w:val="28"/>
                <w:szCs w:val="28"/>
              </w:rPr>
              <w:t>Н.Ю. Толокова</w:t>
            </w:r>
          </w:p>
        </w:tc>
      </w:tr>
      <w:tr w:rsidR="009A7D55" w:rsidRPr="001C15B6" w:rsidTr="00634A98">
        <w:tc>
          <w:tcPr>
            <w:tcW w:w="10015" w:type="dxa"/>
          </w:tcPr>
          <w:p w:rsidR="009A7D55" w:rsidRPr="001C15B6" w:rsidRDefault="009A7D55" w:rsidP="006A78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A7D55" w:rsidRPr="001C15B6" w:rsidRDefault="009A7D55" w:rsidP="00634A98">
            <w:pPr>
              <w:rPr>
                <w:sz w:val="16"/>
                <w:szCs w:val="16"/>
              </w:rPr>
            </w:pPr>
            <w:r w:rsidRPr="001C15B6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536" w:type="dxa"/>
          </w:tcPr>
          <w:p w:rsidR="009A7D55" w:rsidRPr="001C15B6" w:rsidRDefault="009A7D55" w:rsidP="00634A98">
            <w:pPr>
              <w:rPr>
                <w:sz w:val="16"/>
                <w:szCs w:val="16"/>
              </w:rPr>
            </w:pPr>
          </w:p>
        </w:tc>
      </w:tr>
    </w:tbl>
    <w:p w:rsidR="00D74CA4" w:rsidRDefault="009A7D55" w:rsidP="009A7D55">
      <w:pPr>
        <w:spacing w:line="269" w:lineRule="auto"/>
        <w:jc w:val="both"/>
        <w:textAlignment w:val="baseline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BB36AA">
        <w:rPr>
          <w:sz w:val="26"/>
          <w:szCs w:val="26"/>
        </w:rPr>
        <w:t>В нарушение</w:t>
      </w:r>
      <w:r w:rsidRPr="00BB36AA">
        <w:rPr>
          <w:color w:val="000000"/>
          <w:sz w:val="26"/>
          <w:szCs w:val="26"/>
        </w:rPr>
        <w:t xml:space="preserve">  требований Н</w:t>
      </w:r>
      <w:r w:rsidR="00F44DAD" w:rsidRPr="00BB36AA">
        <w:rPr>
          <w:color w:val="000000"/>
          <w:sz w:val="26"/>
          <w:szCs w:val="26"/>
        </w:rPr>
        <w:t xml:space="preserve">алогового </w:t>
      </w:r>
      <w:r w:rsidRPr="00BB36AA">
        <w:rPr>
          <w:color w:val="000000"/>
          <w:sz w:val="26"/>
          <w:szCs w:val="26"/>
        </w:rPr>
        <w:t>К</w:t>
      </w:r>
      <w:r w:rsidR="00F44DAD" w:rsidRPr="00BB36AA">
        <w:rPr>
          <w:color w:val="000000"/>
          <w:sz w:val="26"/>
          <w:szCs w:val="26"/>
        </w:rPr>
        <w:t>одекса</w:t>
      </w:r>
      <w:r w:rsidRPr="00BB36AA">
        <w:rPr>
          <w:color w:val="000000"/>
          <w:sz w:val="26"/>
          <w:szCs w:val="26"/>
        </w:rPr>
        <w:t xml:space="preserve"> РФ  </w:t>
      </w:r>
      <w:r w:rsidR="00634A98" w:rsidRPr="00BB36AA">
        <w:rPr>
          <w:color w:val="000000"/>
          <w:sz w:val="26"/>
          <w:szCs w:val="26"/>
        </w:rPr>
        <w:t xml:space="preserve"> обособленные подразделения</w:t>
      </w:r>
      <w:r w:rsidRPr="00BB36AA">
        <w:rPr>
          <w:color w:val="000000"/>
          <w:sz w:val="26"/>
          <w:szCs w:val="26"/>
        </w:rPr>
        <w:t xml:space="preserve"> не </w:t>
      </w:r>
      <w:r w:rsidR="00634A98" w:rsidRPr="00BB36AA">
        <w:rPr>
          <w:color w:val="000000"/>
          <w:sz w:val="26"/>
          <w:szCs w:val="26"/>
        </w:rPr>
        <w:t xml:space="preserve"> прошли регистрацию</w:t>
      </w:r>
      <w:r w:rsidRPr="00BB36AA">
        <w:rPr>
          <w:color w:val="000000"/>
          <w:sz w:val="26"/>
          <w:szCs w:val="26"/>
        </w:rPr>
        <w:t>.</w:t>
      </w:r>
      <w:r w:rsidR="006A7825" w:rsidRPr="00BB36AA">
        <w:rPr>
          <w:sz w:val="26"/>
          <w:szCs w:val="26"/>
        </w:rPr>
        <w:t xml:space="preserve"> </w:t>
      </w:r>
    </w:p>
    <w:p w:rsidR="009A7D55" w:rsidRPr="00BB36AA" w:rsidRDefault="006A7825" w:rsidP="009A7D55">
      <w:pPr>
        <w:spacing w:line="269" w:lineRule="auto"/>
        <w:jc w:val="both"/>
        <w:textAlignment w:val="baseline"/>
        <w:rPr>
          <w:color w:val="000000"/>
          <w:sz w:val="26"/>
          <w:szCs w:val="26"/>
        </w:rPr>
      </w:pPr>
      <w:r w:rsidRPr="00BB36AA">
        <w:rPr>
          <w:sz w:val="26"/>
          <w:szCs w:val="26"/>
        </w:rPr>
        <w:t xml:space="preserve">В нарушение </w:t>
      </w:r>
      <w:r w:rsidRPr="00BB36AA">
        <w:rPr>
          <w:sz w:val="26"/>
          <w:szCs w:val="26"/>
          <w:lang w:eastAsia="ar-SA"/>
        </w:rPr>
        <w:t>Гражданского Кодекса Российской Федерации, не зарегистрировано  право оперативного управления на нежилое помещение.</w:t>
      </w:r>
    </w:p>
    <w:p w:rsidR="009A7D55" w:rsidRPr="00BB36AA" w:rsidRDefault="009A7D55" w:rsidP="009A7D55">
      <w:pPr>
        <w:tabs>
          <w:tab w:val="left" w:pos="0"/>
          <w:tab w:val="left" w:pos="1276"/>
          <w:tab w:val="left" w:pos="2694"/>
        </w:tabs>
        <w:spacing w:line="269" w:lineRule="auto"/>
        <w:jc w:val="both"/>
        <w:rPr>
          <w:rFonts w:eastAsia="Calibri"/>
          <w:sz w:val="26"/>
          <w:szCs w:val="26"/>
          <w:lang w:eastAsia="en-US"/>
        </w:rPr>
      </w:pPr>
      <w:r w:rsidRPr="00BB36AA">
        <w:rPr>
          <w:rFonts w:eastAsia="Calibri"/>
          <w:sz w:val="26"/>
          <w:szCs w:val="26"/>
          <w:lang w:eastAsia="en-US"/>
        </w:rPr>
        <w:t xml:space="preserve">   </w:t>
      </w:r>
      <w:r w:rsidR="00634A98" w:rsidRPr="00BB36AA">
        <w:rPr>
          <w:rFonts w:eastAsia="Calibri"/>
          <w:sz w:val="26"/>
          <w:szCs w:val="26"/>
          <w:lang w:eastAsia="en-US"/>
        </w:rPr>
        <w:t xml:space="preserve">     </w:t>
      </w:r>
      <w:r w:rsidRPr="00BB36AA">
        <w:rPr>
          <w:rFonts w:eastAsia="Calibri"/>
          <w:sz w:val="26"/>
          <w:szCs w:val="26"/>
          <w:lang w:eastAsia="en-US"/>
        </w:rPr>
        <w:t xml:space="preserve">Планы ФХД </w:t>
      </w:r>
      <w:r w:rsidRPr="00BB36AA">
        <w:rPr>
          <w:sz w:val="26"/>
          <w:szCs w:val="26"/>
        </w:rPr>
        <w:t xml:space="preserve">составлены с </w:t>
      </w:r>
      <w:r w:rsidRPr="00BB36AA">
        <w:rPr>
          <w:bCs/>
          <w:sz w:val="26"/>
          <w:szCs w:val="26"/>
        </w:rPr>
        <w:t xml:space="preserve"> нарушением требований  утвержденного Порядка, при этом согласованы начальником Управления культуры. </w:t>
      </w:r>
    </w:p>
    <w:p w:rsidR="009A7D55" w:rsidRPr="00BB36AA" w:rsidRDefault="00753E7F" w:rsidP="009A7D55">
      <w:pPr>
        <w:autoSpaceDE w:val="0"/>
        <w:autoSpaceDN w:val="0"/>
        <w:adjustRightInd w:val="0"/>
        <w:spacing w:line="269" w:lineRule="auto"/>
        <w:ind w:firstLine="567"/>
        <w:jc w:val="both"/>
        <w:rPr>
          <w:sz w:val="26"/>
          <w:szCs w:val="26"/>
        </w:rPr>
      </w:pPr>
      <w:r w:rsidRPr="00BB36AA">
        <w:rPr>
          <w:sz w:val="26"/>
          <w:szCs w:val="26"/>
        </w:rPr>
        <w:t xml:space="preserve">Установлены </w:t>
      </w:r>
      <w:r w:rsidR="00634A98" w:rsidRPr="00BB36AA">
        <w:rPr>
          <w:sz w:val="26"/>
          <w:szCs w:val="26"/>
        </w:rPr>
        <w:t>должности специалистов</w:t>
      </w:r>
      <w:r w:rsidR="009A7D55" w:rsidRPr="00BB36AA">
        <w:rPr>
          <w:sz w:val="26"/>
          <w:szCs w:val="26"/>
        </w:rPr>
        <w:t xml:space="preserve"> не связан</w:t>
      </w:r>
      <w:r w:rsidRPr="00BB36AA">
        <w:rPr>
          <w:sz w:val="26"/>
          <w:szCs w:val="26"/>
        </w:rPr>
        <w:t>н</w:t>
      </w:r>
      <w:r w:rsidR="009A7D55" w:rsidRPr="00BB36AA">
        <w:rPr>
          <w:sz w:val="26"/>
          <w:szCs w:val="26"/>
        </w:rPr>
        <w:t>ы</w:t>
      </w:r>
      <w:r w:rsidRPr="00BB36AA">
        <w:rPr>
          <w:sz w:val="26"/>
          <w:szCs w:val="26"/>
        </w:rPr>
        <w:t>х</w:t>
      </w:r>
      <w:r w:rsidR="009A7D55" w:rsidRPr="00BB36AA">
        <w:rPr>
          <w:sz w:val="26"/>
          <w:szCs w:val="26"/>
        </w:rPr>
        <w:t xml:space="preserve"> с оказанием муниципальных услуг (работ), </w:t>
      </w:r>
      <w:r w:rsidRPr="00BB36AA">
        <w:rPr>
          <w:sz w:val="26"/>
          <w:szCs w:val="26"/>
        </w:rPr>
        <w:t>что повлекло необоснованные расходы бюджетных средств</w:t>
      </w:r>
      <w:r w:rsidR="00634A98" w:rsidRPr="00BB36AA">
        <w:rPr>
          <w:sz w:val="26"/>
          <w:szCs w:val="26"/>
        </w:rPr>
        <w:t xml:space="preserve">. </w:t>
      </w:r>
    </w:p>
    <w:p w:rsidR="009A7D55" w:rsidRPr="00BB36AA" w:rsidRDefault="009A7D55" w:rsidP="009A7D55">
      <w:pPr>
        <w:tabs>
          <w:tab w:val="left" w:pos="993"/>
        </w:tabs>
        <w:spacing w:line="269" w:lineRule="auto"/>
        <w:jc w:val="both"/>
        <w:rPr>
          <w:color w:val="000000"/>
          <w:sz w:val="26"/>
          <w:szCs w:val="26"/>
        </w:rPr>
      </w:pPr>
      <w:r w:rsidRPr="00BB36AA">
        <w:rPr>
          <w:sz w:val="26"/>
          <w:szCs w:val="26"/>
        </w:rPr>
        <w:t xml:space="preserve">           В нарушение</w:t>
      </w:r>
      <w:r w:rsidR="006A7825" w:rsidRPr="00BB36AA">
        <w:rPr>
          <w:sz w:val="26"/>
          <w:szCs w:val="26"/>
        </w:rPr>
        <w:t xml:space="preserve"> утвержденного </w:t>
      </w:r>
      <w:r w:rsidRPr="00BB36AA">
        <w:rPr>
          <w:sz w:val="26"/>
          <w:szCs w:val="26"/>
        </w:rPr>
        <w:t xml:space="preserve"> Порядка  излишне уплачены за счет средств субсидии на выполнение муниципального задания имущественный, транспортный и земельный налоги</w:t>
      </w:r>
      <w:r w:rsidRPr="00BB36AA">
        <w:rPr>
          <w:color w:val="000000"/>
          <w:sz w:val="26"/>
          <w:szCs w:val="26"/>
        </w:rPr>
        <w:t>.</w:t>
      </w:r>
    </w:p>
    <w:p w:rsidR="009A7D55" w:rsidRPr="00BB36AA" w:rsidRDefault="009A7D55" w:rsidP="009A7D55">
      <w:pPr>
        <w:pStyle w:val="Bodytext0"/>
        <w:shd w:val="clear" w:color="auto" w:fill="auto"/>
        <w:spacing w:line="317" w:lineRule="exact"/>
        <w:ind w:right="20" w:firstLine="0"/>
        <w:rPr>
          <w:rFonts w:ascii="Times New Roman" w:hAnsi="Times New Roman" w:cs="Times New Roman"/>
          <w:sz w:val="26"/>
          <w:szCs w:val="26"/>
        </w:rPr>
      </w:pPr>
      <w:r w:rsidRPr="00BB36AA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6A7825" w:rsidRPr="00BB36AA">
        <w:rPr>
          <w:rFonts w:ascii="Times New Roman" w:hAnsi="Times New Roman" w:cs="Times New Roman"/>
          <w:color w:val="000000"/>
          <w:sz w:val="26"/>
          <w:szCs w:val="26"/>
        </w:rPr>
        <w:t xml:space="preserve"> Н</w:t>
      </w:r>
      <w:r w:rsidRPr="00BB36AA">
        <w:rPr>
          <w:rFonts w:ascii="Times New Roman" w:hAnsi="Times New Roman" w:cs="Times New Roman"/>
          <w:sz w:val="26"/>
          <w:szCs w:val="26"/>
        </w:rPr>
        <w:t xml:space="preserve">а протяжении 3-х лет  количество вакантных должностей составляет  в среднем  23 единицы. </w:t>
      </w:r>
    </w:p>
    <w:p w:rsidR="009A7D55" w:rsidRPr="00BB36AA" w:rsidRDefault="009A7D55" w:rsidP="009E7A01">
      <w:pPr>
        <w:shd w:val="clear" w:color="auto" w:fill="FFFFFF"/>
        <w:tabs>
          <w:tab w:val="left" w:pos="1560"/>
        </w:tabs>
        <w:jc w:val="both"/>
        <w:rPr>
          <w:color w:val="000000"/>
          <w:sz w:val="26"/>
          <w:szCs w:val="26"/>
        </w:rPr>
      </w:pPr>
      <w:r w:rsidRPr="00BB36AA">
        <w:rPr>
          <w:sz w:val="26"/>
          <w:szCs w:val="26"/>
        </w:rPr>
        <w:t xml:space="preserve">         </w:t>
      </w:r>
      <w:r w:rsidR="006A7825" w:rsidRPr="00BB36AA">
        <w:rPr>
          <w:color w:val="000000"/>
          <w:sz w:val="26"/>
          <w:szCs w:val="26"/>
        </w:rPr>
        <w:t>Оценкой фактического выполнения муниципального задания</w:t>
      </w:r>
      <w:r w:rsidR="00753E7F" w:rsidRPr="00BB36AA">
        <w:rPr>
          <w:color w:val="000000"/>
          <w:sz w:val="26"/>
          <w:szCs w:val="26"/>
        </w:rPr>
        <w:t xml:space="preserve"> по услуге библиотечного, библиографического и информационного обслуживания пользователей библиотеки (вне стационара)</w:t>
      </w:r>
      <w:r w:rsidR="006A7825" w:rsidRPr="00BB36AA">
        <w:rPr>
          <w:color w:val="000000"/>
          <w:sz w:val="26"/>
          <w:szCs w:val="26"/>
        </w:rPr>
        <w:t xml:space="preserve"> установлен </w:t>
      </w:r>
      <w:r w:rsidRPr="00BB36AA">
        <w:rPr>
          <w:color w:val="000000"/>
          <w:sz w:val="26"/>
          <w:szCs w:val="26"/>
        </w:rPr>
        <w:t xml:space="preserve">процент неисполнения </w:t>
      </w:r>
      <w:r w:rsidR="006A7825" w:rsidRPr="00BB36AA">
        <w:rPr>
          <w:color w:val="000000"/>
          <w:sz w:val="26"/>
          <w:szCs w:val="26"/>
        </w:rPr>
        <w:t xml:space="preserve">муниципального </w:t>
      </w:r>
      <w:r w:rsidRPr="00BB36AA">
        <w:rPr>
          <w:color w:val="000000"/>
          <w:sz w:val="26"/>
          <w:szCs w:val="26"/>
        </w:rPr>
        <w:t xml:space="preserve">задания в 2021 году </w:t>
      </w:r>
      <w:r w:rsidR="009E7A01" w:rsidRPr="00BB36AA">
        <w:rPr>
          <w:color w:val="000000"/>
          <w:sz w:val="26"/>
          <w:szCs w:val="26"/>
        </w:rPr>
        <w:t>47 % ,</w:t>
      </w:r>
      <w:r w:rsidR="006A7825" w:rsidRPr="00BB36AA">
        <w:rPr>
          <w:color w:val="000000"/>
          <w:sz w:val="26"/>
          <w:szCs w:val="26"/>
        </w:rPr>
        <w:t xml:space="preserve"> в первом полугодии 2022 года</w:t>
      </w:r>
      <w:r w:rsidRPr="00BB36AA">
        <w:rPr>
          <w:color w:val="000000"/>
          <w:sz w:val="26"/>
          <w:szCs w:val="26"/>
        </w:rPr>
        <w:t xml:space="preserve"> 25%</w:t>
      </w:r>
      <w:r w:rsidRPr="00BB36AA">
        <w:rPr>
          <w:sz w:val="26"/>
          <w:szCs w:val="26"/>
        </w:rPr>
        <w:t xml:space="preserve">.                                                                   </w:t>
      </w:r>
      <w:r w:rsidR="009E7A01" w:rsidRPr="00BB36AA">
        <w:rPr>
          <w:sz w:val="26"/>
          <w:szCs w:val="26"/>
        </w:rPr>
        <w:t xml:space="preserve">                               </w:t>
      </w:r>
    </w:p>
    <w:p w:rsidR="009A7D55" w:rsidRPr="00BB36AA" w:rsidRDefault="009E7A01" w:rsidP="009A7D55">
      <w:pPr>
        <w:suppressAutoHyphens/>
        <w:jc w:val="both"/>
        <w:rPr>
          <w:sz w:val="26"/>
          <w:szCs w:val="26"/>
          <w:lang w:eastAsia="ar-SA"/>
        </w:rPr>
      </w:pPr>
      <w:r w:rsidRPr="00BB36AA">
        <w:rPr>
          <w:sz w:val="26"/>
          <w:szCs w:val="26"/>
          <w:lang w:eastAsia="ar-SA"/>
        </w:rPr>
        <w:t xml:space="preserve">          </w:t>
      </w:r>
      <w:r w:rsidRPr="00BB36AA">
        <w:rPr>
          <w:sz w:val="26"/>
          <w:szCs w:val="26"/>
        </w:rPr>
        <w:t xml:space="preserve">Установлены факты ненадлежащего оформления </w:t>
      </w:r>
      <w:r w:rsidR="009A7D55" w:rsidRPr="00BB36AA">
        <w:rPr>
          <w:sz w:val="26"/>
          <w:szCs w:val="26"/>
        </w:rPr>
        <w:t xml:space="preserve"> </w:t>
      </w:r>
      <w:r w:rsidRPr="00BB36AA">
        <w:rPr>
          <w:sz w:val="26"/>
          <w:szCs w:val="26"/>
        </w:rPr>
        <w:t>договорных отношений при сдаче муниципального имущества в аренду.</w:t>
      </w:r>
      <w:r w:rsidR="009A7D55" w:rsidRPr="00BB36AA">
        <w:rPr>
          <w:sz w:val="26"/>
          <w:szCs w:val="26"/>
        </w:rPr>
        <w:t xml:space="preserve">  </w:t>
      </w:r>
    </w:p>
    <w:p w:rsidR="009A7D55" w:rsidRPr="00BB36AA" w:rsidRDefault="009E7A01" w:rsidP="009E7A01">
      <w:pPr>
        <w:widowControl w:val="0"/>
        <w:spacing w:line="269" w:lineRule="auto"/>
        <w:jc w:val="both"/>
        <w:rPr>
          <w:sz w:val="26"/>
          <w:szCs w:val="26"/>
        </w:rPr>
      </w:pPr>
      <w:r w:rsidRPr="00BB36AA">
        <w:rPr>
          <w:sz w:val="26"/>
          <w:szCs w:val="26"/>
        </w:rPr>
        <w:t xml:space="preserve">            О</w:t>
      </w:r>
      <w:r w:rsidR="009A7D55" w:rsidRPr="00BB36AA">
        <w:rPr>
          <w:sz w:val="26"/>
          <w:szCs w:val="26"/>
        </w:rPr>
        <w:t>тсутствует контроль за исполнением арендаторами обязанностей по внесению  арендной платы в устано</w:t>
      </w:r>
      <w:r w:rsidRPr="00BB36AA">
        <w:rPr>
          <w:sz w:val="26"/>
          <w:szCs w:val="26"/>
        </w:rPr>
        <w:t>вленные сроки и в полном объеме.</w:t>
      </w:r>
      <w:r w:rsidR="009A7D55" w:rsidRPr="00BB36AA">
        <w:rPr>
          <w:sz w:val="26"/>
          <w:szCs w:val="26"/>
        </w:rPr>
        <w:t xml:space="preserve"> </w:t>
      </w:r>
      <w:r w:rsidRPr="00BB36AA">
        <w:rPr>
          <w:sz w:val="26"/>
          <w:szCs w:val="26"/>
        </w:rPr>
        <w:t>Р</w:t>
      </w:r>
      <w:r w:rsidR="009A7D55" w:rsidRPr="00BB36AA">
        <w:rPr>
          <w:sz w:val="26"/>
          <w:szCs w:val="26"/>
        </w:rPr>
        <w:t>асчеты на возмещение коммунальных услуг проводились без учета действующих тарифов, в результате чего</w:t>
      </w:r>
      <w:r w:rsidR="009A7D55" w:rsidRPr="00BB36AA">
        <w:rPr>
          <w:rFonts w:eastAsia="Calibri"/>
          <w:sz w:val="26"/>
          <w:szCs w:val="26"/>
          <w:lang w:eastAsia="ar-SA"/>
        </w:rPr>
        <w:t xml:space="preserve"> </w:t>
      </w:r>
      <w:r w:rsidRPr="00BB36AA">
        <w:rPr>
          <w:rFonts w:eastAsia="Calibri"/>
          <w:sz w:val="26"/>
          <w:szCs w:val="26"/>
          <w:lang w:eastAsia="ar-SA"/>
        </w:rPr>
        <w:t xml:space="preserve">увеличились </w:t>
      </w:r>
      <w:r w:rsidR="009A7D55" w:rsidRPr="00BB36AA">
        <w:rPr>
          <w:rFonts w:eastAsia="Calibri"/>
          <w:sz w:val="26"/>
          <w:szCs w:val="26"/>
          <w:lang w:eastAsia="ar-SA"/>
        </w:rPr>
        <w:t xml:space="preserve"> расходы местног</w:t>
      </w:r>
      <w:r w:rsidRPr="00BB36AA">
        <w:rPr>
          <w:rFonts w:eastAsia="Calibri"/>
          <w:sz w:val="26"/>
          <w:szCs w:val="26"/>
          <w:lang w:eastAsia="ar-SA"/>
        </w:rPr>
        <w:t>о бюджета на содержание зданий, переданных в аренду.</w:t>
      </w:r>
    </w:p>
    <w:p w:rsidR="009A7D55" w:rsidRPr="00BB36AA" w:rsidRDefault="009E7A01" w:rsidP="009A7D55">
      <w:pPr>
        <w:autoSpaceDE w:val="0"/>
        <w:autoSpaceDN w:val="0"/>
        <w:adjustRightInd w:val="0"/>
        <w:spacing w:line="269" w:lineRule="auto"/>
        <w:ind w:firstLine="357"/>
        <w:jc w:val="both"/>
        <w:rPr>
          <w:rFonts w:eastAsia="Calibri"/>
          <w:sz w:val="26"/>
          <w:szCs w:val="26"/>
          <w:lang w:eastAsia="en-US"/>
        </w:rPr>
      </w:pPr>
      <w:r w:rsidRPr="00BB36AA">
        <w:rPr>
          <w:sz w:val="26"/>
          <w:szCs w:val="26"/>
        </w:rPr>
        <w:t xml:space="preserve">     В</w:t>
      </w:r>
      <w:r w:rsidR="009A7D55" w:rsidRPr="00BB36AA">
        <w:rPr>
          <w:rFonts w:eastAsia="Calibri"/>
          <w:sz w:val="26"/>
          <w:szCs w:val="26"/>
          <w:lang w:eastAsia="en-US"/>
        </w:rPr>
        <w:t xml:space="preserve"> нарушение Закона N 44-ФЗ планы-графики закупок товаров,</w:t>
      </w:r>
      <w:r w:rsidRPr="00BB36AA">
        <w:rPr>
          <w:rFonts w:eastAsia="Calibri"/>
          <w:sz w:val="26"/>
          <w:szCs w:val="26"/>
          <w:lang w:eastAsia="en-US"/>
        </w:rPr>
        <w:t xml:space="preserve"> работ, услуг </w:t>
      </w:r>
      <w:r w:rsidR="009A7D55" w:rsidRPr="00BB36AA">
        <w:rPr>
          <w:rFonts w:eastAsia="Calibri"/>
          <w:sz w:val="26"/>
          <w:szCs w:val="26"/>
          <w:lang w:eastAsia="en-US"/>
        </w:rPr>
        <w:t>не сформированы на плановый период</w:t>
      </w:r>
      <w:r w:rsidRPr="00BB36AA">
        <w:rPr>
          <w:sz w:val="26"/>
          <w:szCs w:val="26"/>
        </w:rPr>
        <w:t>.</w:t>
      </w:r>
    </w:p>
    <w:p w:rsidR="009A7D55" w:rsidRPr="00BB36AA" w:rsidRDefault="009E7A01" w:rsidP="009A7D55">
      <w:pPr>
        <w:spacing w:line="269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BB36AA">
        <w:rPr>
          <w:sz w:val="26"/>
          <w:szCs w:val="26"/>
          <w:lang w:eastAsia="en-US"/>
        </w:rPr>
        <w:t>П</w:t>
      </w:r>
      <w:r w:rsidR="009A7D55" w:rsidRPr="00BB36AA">
        <w:rPr>
          <w:sz w:val="26"/>
          <w:szCs w:val="26"/>
          <w:lang w:eastAsia="en-US"/>
        </w:rPr>
        <w:t xml:space="preserve">о причине несвоевременной оплаты </w:t>
      </w:r>
      <w:r w:rsidR="005E121D" w:rsidRPr="00BB36AA">
        <w:rPr>
          <w:sz w:val="26"/>
          <w:szCs w:val="26"/>
          <w:lang w:eastAsia="en-US"/>
        </w:rPr>
        <w:t xml:space="preserve">взносов </w:t>
      </w:r>
      <w:r w:rsidR="005E121D" w:rsidRPr="00BB36AA">
        <w:rPr>
          <w:color w:val="000000"/>
          <w:sz w:val="26"/>
          <w:szCs w:val="26"/>
          <w:shd w:val="clear" w:color="auto" w:fill="FFFFFF"/>
        </w:rPr>
        <w:t> на капитальный ремонт общего имущества в многоквартирном доме</w:t>
      </w:r>
      <w:r w:rsidR="009A7D55" w:rsidRPr="00BB36AA">
        <w:rPr>
          <w:sz w:val="26"/>
          <w:szCs w:val="26"/>
          <w:lang w:eastAsia="en-US"/>
        </w:rPr>
        <w:t>, произведены дополнительн</w:t>
      </w:r>
      <w:r w:rsidR="006A7825" w:rsidRPr="00BB36AA">
        <w:rPr>
          <w:sz w:val="26"/>
          <w:szCs w:val="26"/>
          <w:lang w:eastAsia="en-US"/>
        </w:rPr>
        <w:t>ые расходы в виде уплаты пеней</w:t>
      </w:r>
      <w:r w:rsidR="009A7D55" w:rsidRPr="00BB36AA">
        <w:rPr>
          <w:sz w:val="26"/>
          <w:szCs w:val="26"/>
          <w:lang w:eastAsia="en-US"/>
        </w:rPr>
        <w:t xml:space="preserve">, что свидетельствует о </w:t>
      </w:r>
      <w:r w:rsidR="009A7D55" w:rsidRPr="00BB36AA">
        <w:rPr>
          <w:sz w:val="26"/>
          <w:szCs w:val="26"/>
        </w:rPr>
        <w:t xml:space="preserve">неэффективном  расходовании средств. </w:t>
      </w:r>
    </w:p>
    <w:p w:rsidR="00BB36AA" w:rsidRPr="00BB36AA" w:rsidRDefault="00D74CA4" w:rsidP="00BB36AA">
      <w:pPr>
        <w:spacing w:line="269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="009E7A01" w:rsidRPr="00BB36AA">
        <w:rPr>
          <w:sz w:val="26"/>
          <w:szCs w:val="26"/>
        </w:rPr>
        <w:t>В адрес МБУК «НЦБС» направлено представление, в отношении должностного лица возбуждено административное производство.</w:t>
      </w:r>
      <w:r w:rsidR="00BB36AA" w:rsidRPr="00BB36AA">
        <w:rPr>
          <w:sz w:val="26"/>
          <w:szCs w:val="26"/>
        </w:rPr>
        <w:t xml:space="preserve"> </w:t>
      </w:r>
    </w:p>
    <w:p w:rsidR="00BB36AA" w:rsidRPr="00BB36AA" w:rsidRDefault="00866E3D" w:rsidP="00BB36AA">
      <w:pPr>
        <w:spacing w:line="269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B36AA" w:rsidRPr="00BB36AA">
        <w:rPr>
          <w:sz w:val="26"/>
          <w:szCs w:val="26"/>
        </w:rPr>
        <w:t>С учетом характера выявленных нарушений в рамках заключенного Соглашен</w:t>
      </w:r>
      <w:r>
        <w:rPr>
          <w:sz w:val="26"/>
          <w:szCs w:val="26"/>
        </w:rPr>
        <w:t>ия, материалы проверки направлены</w:t>
      </w:r>
      <w:r w:rsidR="00BB36AA" w:rsidRPr="00BB36AA">
        <w:rPr>
          <w:sz w:val="26"/>
          <w:szCs w:val="26"/>
        </w:rPr>
        <w:t xml:space="preserve"> в прокуратуру города Новочеркасска для принятия мер прокурорского реагирования.</w:t>
      </w:r>
    </w:p>
    <w:sectPr w:rsidR="00BB36AA" w:rsidRPr="00BB36AA" w:rsidSect="00634A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3F6" w:rsidRDefault="009013F6" w:rsidP="006677B0">
      <w:r>
        <w:separator/>
      </w:r>
    </w:p>
  </w:endnote>
  <w:endnote w:type="continuationSeparator" w:id="1">
    <w:p w:rsidR="009013F6" w:rsidRDefault="009013F6" w:rsidP="00667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1D" w:rsidRDefault="002265CF" w:rsidP="00634A9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12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21D" w:rsidRDefault="005E121D" w:rsidP="00634A9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1D" w:rsidRDefault="002265CF" w:rsidP="00634A9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12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615A">
      <w:rPr>
        <w:rStyle w:val="a5"/>
        <w:noProof/>
      </w:rPr>
      <w:t>2</w:t>
    </w:r>
    <w:r>
      <w:rPr>
        <w:rStyle w:val="a5"/>
      </w:rPr>
      <w:fldChar w:fldCharType="end"/>
    </w:r>
  </w:p>
  <w:p w:rsidR="005E121D" w:rsidRDefault="005E121D" w:rsidP="00634A9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31" w:rsidRPr="00BB36AA" w:rsidRDefault="00727031" w:rsidP="00BB36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3F6" w:rsidRDefault="009013F6" w:rsidP="006677B0">
      <w:r>
        <w:separator/>
      </w:r>
    </w:p>
  </w:footnote>
  <w:footnote w:type="continuationSeparator" w:id="1">
    <w:p w:rsidR="009013F6" w:rsidRDefault="009013F6" w:rsidP="00667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1D" w:rsidRDefault="002265CF" w:rsidP="00634A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2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21D" w:rsidRDefault="005E12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31" w:rsidRDefault="0072703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31" w:rsidRDefault="007270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C6669"/>
    <w:multiLevelType w:val="hybridMultilevel"/>
    <w:tmpl w:val="49FA5C6C"/>
    <w:lvl w:ilvl="0" w:tplc="041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D55"/>
    <w:rsid w:val="002265CF"/>
    <w:rsid w:val="005E121D"/>
    <w:rsid w:val="00634A98"/>
    <w:rsid w:val="006677B0"/>
    <w:rsid w:val="006A7825"/>
    <w:rsid w:val="00727031"/>
    <w:rsid w:val="00753E7F"/>
    <w:rsid w:val="0084615A"/>
    <w:rsid w:val="00866E3D"/>
    <w:rsid w:val="009013F6"/>
    <w:rsid w:val="009A250C"/>
    <w:rsid w:val="009A7D55"/>
    <w:rsid w:val="009E7A01"/>
    <w:rsid w:val="00BB36AA"/>
    <w:rsid w:val="00C15C2E"/>
    <w:rsid w:val="00CE6959"/>
    <w:rsid w:val="00D74CA4"/>
    <w:rsid w:val="00F4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7D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7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7D55"/>
  </w:style>
  <w:style w:type="paragraph" w:styleId="a6">
    <w:name w:val="footer"/>
    <w:basedOn w:val="a"/>
    <w:link w:val="a7"/>
    <w:uiPriority w:val="99"/>
    <w:rsid w:val="009A7D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7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Bodytext0"/>
    <w:rsid w:val="009A7D55"/>
    <w:rPr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9A7D55"/>
    <w:pPr>
      <w:widowControl w:val="0"/>
      <w:shd w:val="clear" w:color="auto" w:fill="FFFFFF"/>
      <w:spacing w:line="274" w:lineRule="exact"/>
      <w:ind w:hanging="3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A7D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D5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9E7A01"/>
    <w:pPr>
      <w:ind w:left="720"/>
      <w:contextualSpacing/>
      <w:jc w:val="left"/>
    </w:pPr>
    <w:rPr>
      <w:sz w:val="28"/>
      <w:szCs w:val="28"/>
    </w:rPr>
  </w:style>
  <w:style w:type="character" w:customStyle="1" w:styleId="ab">
    <w:name w:val="Абзац списка Знак"/>
    <w:link w:val="aa"/>
    <w:uiPriority w:val="34"/>
    <w:locked/>
    <w:rsid w:val="009E7A01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5E12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9AAE-75D2-44C4-9F41-5FE7FDE2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9</cp:revision>
  <cp:lastPrinted>2022-09-28T08:26:00Z</cp:lastPrinted>
  <dcterms:created xsi:type="dcterms:W3CDTF">2022-09-16T12:15:00Z</dcterms:created>
  <dcterms:modified xsi:type="dcterms:W3CDTF">2022-09-29T07:02:00Z</dcterms:modified>
</cp:coreProperties>
</file>